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F173E9" w14:textId="4A235B6D" w:rsidR="009C16BB" w:rsidRPr="00CB538D" w:rsidRDefault="009C16BB" w:rsidP="00CE5226">
      <w:pPr>
        <w:spacing w:line="288" w:lineRule="auto"/>
        <w:outlineLvl w:val="0"/>
        <w:rPr>
          <w:rFonts w:ascii="Helvetica" w:hAnsi="Helvetica"/>
          <w:b/>
          <w:sz w:val="20"/>
          <w:szCs w:val="20"/>
          <w:lang w:val="en-US"/>
        </w:rPr>
      </w:pPr>
      <w:bookmarkStart w:id="0" w:name="_GoBack"/>
      <w:bookmarkEnd w:id="0"/>
      <w:r w:rsidRPr="00CB538D">
        <w:rPr>
          <w:rFonts w:ascii="Helvetica" w:hAnsi="Helvetica"/>
          <w:b/>
          <w:sz w:val="20"/>
          <w:szCs w:val="20"/>
          <w:lang w:val="en-US"/>
        </w:rPr>
        <w:t>Culture and safety in Douala</w:t>
      </w:r>
      <w:r w:rsidR="00854D2E" w:rsidRPr="00CB538D">
        <w:rPr>
          <w:rFonts w:ascii="Helvetica" w:hAnsi="Helvetica"/>
          <w:b/>
          <w:sz w:val="20"/>
          <w:szCs w:val="20"/>
          <w:lang w:val="en-US"/>
        </w:rPr>
        <w:t>: the cases of New Bell and Bessengue</w:t>
      </w:r>
    </w:p>
    <w:p w14:paraId="680E97D6" w14:textId="49DE15ED" w:rsidR="007469C4" w:rsidRPr="00CB538D" w:rsidRDefault="007469C4" w:rsidP="00CE5226">
      <w:pPr>
        <w:spacing w:line="288" w:lineRule="auto"/>
        <w:outlineLvl w:val="0"/>
        <w:rPr>
          <w:rFonts w:ascii="Helvetica" w:hAnsi="Helvetica"/>
          <w:b/>
          <w:sz w:val="20"/>
          <w:szCs w:val="20"/>
          <w:lang w:val="en-US"/>
        </w:rPr>
      </w:pPr>
      <w:r w:rsidRPr="00CB538D">
        <w:rPr>
          <w:rFonts w:ascii="Helvetica" w:hAnsi="Helvetica"/>
          <w:b/>
          <w:sz w:val="20"/>
          <w:szCs w:val="20"/>
          <w:lang w:val="en-US"/>
        </w:rPr>
        <w:t>Marta Pucciarelli</w:t>
      </w:r>
    </w:p>
    <w:p w14:paraId="30F876A8" w14:textId="77777777" w:rsidR="009C16BB" w:rsidRPr="00CB538D" w:rsidRDefault="009C16BB" w:rsidP="00230C54">
      <w:pPr>
        <w:spacing w:line="288" w:lineRule="auto"/>
        <w:jc w:val="both"/>
        <w:rPr>
          <w:rFonts w:ascii="Helvetica" w:hAnsi="Helvetica"/>
          <w:sz w:val="20"/>
          <w:szCs w:val="20"/>
          <w:lang w:val="en-US"/>
        </w:rPr>
      </w:pPr>
    </w:p>
    <w:p w14:paraId="1EDB040B" w14:textId="0F1B2918" w:rsidR="00EC476F" w:rsidRDefault="00980A84" w:rsidP="00980A84">
      <w:pPr>
        <w:spacing w:line="288" w:lineRule="auto"/>
        <w:jc w:val="both"/>
        <w:rPr>
          <w:rFonts w:ascii="Helvetica" w:hAnsi="Helvetica"/>
          <w:sz w:val="20"/>
          <w:szCs w:val="20"/>
          <w:lang w:val="en-US"/>
        </w:rPr>
      </w:pPr>
      <w:r w:rsidRPr="00980A84">
        <w:rPr>
          <w:rFonts w:ascii="Helvetica" w:hAnsi="Helvetica"/>
          <w:sz w:val="20"/>
          <w:szCs w:val="20"/>
          <w:lang w:val="en-US"/>
        </w:rPr>
        <w:t>Douala is a chaotic metropolis of the Sub-Saharan Africa faced to the Atlantic Ocean</w:t>
      </w:r>
      <w:r>
        <w:rPr>
          <w:rFonts w:ascii="Helvetica" w:hAnsi="Helvetica"/>
          <w:sz w:val="20"/>
          <w:szCs w:val="20"/>
          <w:lang w:val="en-US"/>
        </w:rPr>
        <w:t xml:space="preserve"> </w:t>
      </w:r>
      <w:r w:rsidRPr="00980A84">
        <w:rPr>
          <w:rFonts w:ascii="Helvetica" w:hAnsi="Helvetica"/>
          <w:sz w:val="20"/>
          <w:szCs w:val="20"/>
          <w:lang w:val="en-US"/>
        </w:rPr>
        <w:t xml:space="preserve">habited by three million of </w:t>
      </w:r>
      <w:r>
        <w:rPr>
          <w:rFonts w:ascii="Helvetica" w:hAnsi="Helvetica"/>
          <w:sz w:val="20"/>
          <w:szCs w:val="20"/>
          <w:lang w:val="en-US"/>
        </w:rPr>
        <w:t>people</w:t>
      </w:r>
      <w:r w:rsidRPr="00980A84">
        <w:rPr>
          <w:rFonts w:ascii="Helvetica" w:hAnsi="Helvetica"/>
          <w:sz w:val="20"/>
          <w:szCs w:val="20"/>
          <w:lang w:val="en-US"/>
        </w:rPr>
        <w:t xml:space="preserve">. It is the economic and most developed city of Cameroun, in continuous horizontal expansion, </w:t>
      </w:r>
      <w:r>
        <w:rPr>
          <w:rFonts w:ascii="Helvetica" w:hAnsi="Helvetica"/>
          <w:sz w:val="20"/>
          <w:szCs w:val="20"/>
          <w:lang w:val="en-US"/>
        </w:rPr>
        <w:t>formally divided in</w:t>
      </w:r>
      <w:r w:rsidRPr="00980A84">
        <w:rPr>
          <w:rFonts w:ascii="Helvetica" w:hAnsi="Helvetica"/>
          <w:sz w:val="20"/>
          <w:szCs w:val="20"/>
          <w:lang w:val="en-US"/>
        </w:rPr>
        <w:t xml:space="preserve"> six administrative districts includi</w:t>
      </w:r>
      <w:r>
        <w:rPr>
          <w:rFonts w:ascii="Helvetica" w:hAnsi="Helvetica"/>
          <w:sz w:val="20"/>
          <w:szCs w:val="20"/>
          <w:lang w:val="en-US"/>
        </w:rPr>
        <w:t xml:space="preserve">ng a total of 118 neighborhoods. </w:t>
      </w:r>
      <w:r w:rsidR="00F50A6E">
        <w:rPr>
          <w:rFonts w:ascii="Helvetica" w:hAnsi="Helvetica"/>
          <w:sz w:val="20"/>
          <w:szCs w:val="20"/>
          <w:lang w:val="en-US"/>
        </w:rPr>
        <w:t>With the exception of few</w:t>
      </w:r>
      <w:r>
        <w:rPr>
          <w:rFonts w:ascii="Helvetica" w:hAnsi="Helvetica"/>
          <w:sz w:val="20"/>
          <w:szCs w:val="20"/>
          <w:lang w:val="en-US"/>
        </w:rPr>
        <w:t xml:space="preserve"> </w:t>
      </w:r>
      <w:r w:rsidR="00F50A6E">
        <w:rPr>
          <w:rFonts w:ascii="Helvetica" w:hAnsi="Helvetica"/>
          <w:sz w:val="20"/>
          <w:szCs w:val="20"/>
          <w:lang w:val="en-US"/>
        </w:rPr>
        <w:t xml:space="preserve">prestigious </w:t>
      </w:r>
      <w:r>
        <w:rPr>
          <w:rFonts w:ascii="Helvetica" w:hAnsi="Helvetica"/>
          <w:sz w:val="20"/>
          <w:szCs w:val="20"/>
          <w:lang w:val="en-US"/>
        </w:rPr>
        <w:t>neighborhoods</w:t>
      </w:r>
      <w:r w:rsidR="00F50A6E">
        <w:rPr>
          <w:rStyle w:val="Rimandonotaapidipagina"/>
          <w:rFonts w:ascii="Helvetica" w:hAnsi="Helvetica"/>
          <w:sz w:val="20"/>
          <w:szCs w:val="20"/>
          <w:lang w:val="en-US"/>
        </w:rPr>
        <w:footnoteReference w:id="1"/>
      </w:r>
      <w:r w:rsidR="00F50A6E">
        <w:rPr>
          <w:rFonts w:ascii="Helvetica" w:hAnsi="Helvetica"/>
          <w:sz w:val="20"/>
          <w:szCs w:val="20"/>
          <w:lang w:val="en-US"/>
        </w:rPr>
        <w:t xml:space="preserve">, </w:t>
      </w:r>
      <w:r w:rsidR="00BF09A7">
        <w:rPr>
          <w:rFonts w:ascii="Helvetica" w:hAnsi="Helvetica"/>
          <w:sz w:val="20"/>
          <w:szCs w:val="20"/>
          <w:lang w:val="en-US"/>
        </w:rPr>
        <w:t>Douala</w:t>
      </w:r>
      <w:r>
        <w:rPr>
          <w:rFonts w:ascii="Helvetica" w:hAnsi="Helvetica"/>
          <w:sz w:val="20"/>
          <w:szCs w:val="20"/>
          <w:lang w:val="en-US"/>
        </w:rPr>
        <w:t xml:space="preserve"> is</w:t>
      </w:r>
      <w:r w:rsidRPr="00980A84">
        <w:rPr>
          <w:rFonts w:ascii="Helvetica" w:hAnsi="Helvetica"/>
          <w:sz w:val="20"/>
          <w:szCs w:val="20"/>
          <w:lang w:val="en-US"/>
        </w:rPr>
        <w:t xml:space="preserve"> characterized by a lack of public services</w:t>
      </w:r>
      <w:r>
        <w:rPr>
          <w:rFonts w:ascii="Helvetica" w:hAnsi="Helvetica"/>
          <w:sz w:val="20"/>
          <w:szCs w:val="20"/>
          <w:lang w:val="en-US"/>
        </w:rPr>
        <w:t xml:space="preserve"> (</w:t>
      </w:r>
      <w:r w:rsidRPr="00980A84">
        <w:rPr>
          <w:rFonts w:ascii="Helvetica" w:hAnsi="Helvetica"/>
          <w:sz w:val="20"/>
          <w:szCs w:val="20"/>
          <w:lang w:val="en-US"/>
        </w:rPr>
        <w:t xml:space="preserve">like </w:t>
      </w:r>
      <w:r>
        <w:rPr>
          <w:rFonts w:ascii="Helvetica" w:hAnsi="Helvetica"/>
          <w:sz w:val="20"/>
          <w:szCs w:val="20"/>
          <w:lang w:val="en-US"/>
        </w:rPr>
        <w:t xml:space="preserve">regular </w:t>
      </w:r>
      <w:r w:rsidRPr="00980A84">
        <w:rPr>
          <w:rFonts w:ascii="Helvetica" w:hAnsi="Helvetica"/>
          <w:sz w:val="20"/>
          <w:szCs w:val="20"/>
          <w:lang w:val="en-US"/>
        </w:rPr>
        <w:t>electivity, access to water, sewers, and paved roads</w:t>
      </w:r>
      <w:r>
        <w:rPr>
          <w:rFonts w:ascii="Helvetica" w:hAnsi="Helvetica"/>
          <w:sz w:val="20"/>
          <w:szCs w:val="20"/>
          <w:lang w:val="en-US"/>
        </w:rPr>
        <w:t>)</w:t>
      </w:r>
      <w:r w:rsidRPr="00980A84">
        <w:rPr>
          <w:rFonts w:ascii="Helvetica" w:hAnsi="Helvetica"/>
          <w:sz w:val="20"/>
          <w:szCs w:val="20"/>
          <w:lang w:val="en-US"/>
        </w:rPr>
        <w:t xml:space="preserve">, </w:t>
      </w:r>
      <w:r>
        <w:rPr>
          <w:rFonts w:ascii="Helvetica" w:hAnsi="Helvetica"/>
          <w:sz w:val="20"/>
          <w:szCs w:val="20"/>
          <w:lang w:val="en-US"/>
        </w:rPr>
        <w:t xml:space="preserve">the presence of </w:t>
      </w:r>
      <w:r w:rsidRPr="00980A84">
        <w:rPr>
          <w:rFonts w:ascii="Helvetica" w:hAnsi="Helvetica"/>
          <w:sz w:val="20"/>
          <w:szCs w:val="20"/>
          <w:lang w:val="en-US"/>
        </w:rPr>
        <w:t>informal settlements, widespread poverty and diffused unemployment</w:t>
      </w:r>
      <w:r w:rsidR="00D0467D">
        <w:rPr>
          <w:rFonts w:ascii="Helvetica" w:hAnsi="Helvetica"/>
          <w:sz w:val="20"/>
          <w:szCs w:val="20"/>
          <w:lang w:val="en-US"/>
        </w:rPr>
        <w:t xml:space="preserve"> </w:t>
      </w:r>
      <w:r w:rsidR="00D0467D">
        <w:rPr>
          <w:rFonts w:ascii="Helvetica" w:hAnsi="Helvetica"/>
          <w:sz w:val="20"/>
          <w:szCs w:val="20"/>
          <w:lang w:val="en-US"/>
        </w:rPr>
        <w:fldChar w:fldCharType="begin"/>
      </w:r>
      <w:r w:rsidR="007A2DBF">
        <w:rPr>
          <w:rFonts w:ascii="Helvetica" w:hAnsi="Helvetica"/>
          <w:sz w:val="20"/>
          <w:szCs w:val="20"/>
          <w:lang w:val="en-US"/>
        </w:rPr>
        <w:instrText xml:space="preserve"> ADDIN ZOTERO_ITEM CSL_CITATION {"citationID":"BlaftDnl","properties":{"formattedCitation":"{\\rtf (Loe &amp; Meutcheh\\uc0\\u233{} Ngomsi, 2004)}","plainCitation":"(Loe &amp; Meutchehé Ngomsi, 2004)"},"citationItems":[{"id":108,"uris":["http://zotero.org/users/927970/items/NQHP8V6T"],"uri":["http://zotero.org/users/927970/items/NQHP8V6T"],"itemData":{"id":108,"type":"article","title":"Diagnostic de la delinquance urbaine de Douala","publisher":"Villes Plus Sûres","language":"Français","author":[{"family":"Loe","given":"Mamert Florent"},{"family":"Meutchehé Ngomsi","given":"Albert Claude"}],"issued":{"date-parts":[["2004"]]}}}],"schema":"https://github.com/citation-style-language/schema/raw/master/csl-citation.json"} </w:instrText>
      </w:r>
      <w:r w:rsidR="00D0467D">
        <w:rPr>
          <w:rFonts w:ascii="Helvetica" w:hAnsi="Helvetica"/>
          <w:sz w:val="20"/>
          <w:szCs w:val="20"/>
          <w:lang w:val="en-US"/>
        </w:rPr>
        <w:fldChar w:fldCharType="separate"/>
      </w:r>
      <w:r w:rsidR="007A2DBF" w:rsidRPr="007A2DBF">
        <w:rPr>
          <w:rFonts w:ascii="Helvetica" w:hAnsi="Helvetica"/>
          <w:sz w:val="20"/>
          <w:lang w:val="it-IT"/>
        </w:rPr>
        <w:t>(Loe &amp; Meutchehé Ngomsi, 2004)</w:t>
      </w:r>
      <w:r w:rsidR="00D0467D">
        <w:rPr>
          <w:rFonts w:ascii="Helvetica" w:hAnsi="Helvetica"/>
          <w:sz w:val="20"/>
          <w:szCs w:val="20"/>
          <w:lang w:val="en-US"/>
        </w:rPr>
        <w:fldChar w:fldCharType="end"/>
      </w:r>
      <w:r w:rsidRPr="00980A84">
        <w:rPr>
          <w:rFonts w:ascii="Helvetica" w:hAnsi="Helvetica"/>
          <w:sz w:val="20"/>
          <w:szCs w:val="20"/>
          <w:lang w:val="en-US"/>
        </w:rPr>
        <w:t xml:space="preserve">. This situation generates a complex urban landscape, in which since the last twenty years </w:t>
      </w:r>
      <w:r w:rsidR="00752CBB" w:rsidRPr="00980A84">
        <w:rPr>
          <w:rFonts w:ascii="Helvetica" w:hAnsi="Helvetica"/>
          <w:sz w:val="20"/>
          <w:szCs w:val="20"/>
          <w:lang w:val="en-US"/>
        </w:rPr>
        <w:t xml:space="preserve">a new contemporary cultural sector has flourished, making of the city a </w:t>
      </w:r>
      <w:r w:rsidR="00497DD2" w:rsidRPr="00980A84">
        <w:rPr>
          <w:rFonts w:ascii="Helvetica" w:hAnsi="Helvetica"/>
          <w:sz w:val="20"/>
          <w:szCs w:val="20"/>
          <w:lang w:val="en-US"/>
        </w:rPr>
        <w:t xml:space="preserve">stage of </w:t>
      </w:r>
      <w:r w:rsidR="00A21261" w:rsidRPr="00980A84">
        <w:rPr>
          <w:rFonts w:ascii="Helvetica" w:hAnsi="Helvetica"/>
          <w:sz w:val="20"/>
          <w:szCs w:val="20"/>
          <w:lang w:val="en-US"/>
        </w:rPr>
        <w:t xml:space="preserve">art festivals, workshops, trainings, as well as </w:t>
      </w:r>
      <w:r w:rsidR="00EC476F" w:rsidRPr="00980A84">
        <w:rPr>
          <w:rFonts w:ascii="Helvetica" w:hAnsi="Helvetica"/>
          <w:sz w:val="20"/>
          <w:szCs w:val="20"/>
          <w:lang w:val="en-US"/>
        </w:rPr>
        <w:t xml:space="preserve">ephemeral and permanent art </w:t>
      </w:r>
      <w:r w:rsidR="00A21261" w:rsidRPr="00980A84">
        <w:rPr>
          <w:rFonts w:ascii="Helvetica" w:hAnsi="Helvetica"/>
          <w:sz w:val="20"/>
          <w:szCs w:val="20"/>
          <w:lang w:val="en-US"/>
        </w:rPr>
        <w:t>installations</w:t>
      </w:r>
      <w:r w:rsidR="00752CBB" w:rsidRPr="00980A84">
        <w:rPr>
          <w:rFonts w:ascii="Helvetica" w:hAnsi="Helvetica"/>
          <w:sz w:val="20"/>
          <w:szCs w:val="20"/>
          <w:lang w:val="en-US"/>
        </w:rPr>
        <w:t xml:space="preserve"> addressed to the local public</w:t>
      </w:r>
      <w:r w:rsidR="00D0467D">
        <w:rPr>
          <w:rFonts w:ascii="Helvetica" w:hAnsi="Helvetica"/>
          <w:sz w:val="20"/>
          <w:szCs w:val="20"/>
          <w:lang w:val="en-US"/>
        </w:rPr>
        <w:t xml:space="preserve"> </w:t>
      </w:r>
      <w:r w:rsidR="00D0467D">
        <w:rPr>
          <w:rFonts w:ascii="Helvetica" w:hAnsi="Helvetica"/>
          <w:sz w:val="20"/>
          <w:szCs w:val="20"/>
          <w:lang w:val="en-US"/>
        </w:rPr>
        <w:fldChar w:fldCharType="begin"/>
      </w:r>
      <w:r w:rsidR="009A1F02">
        <w:rPr>
          <w:rFonts w:ascii="Helvetica" w:hAnsi="Helvetica"/>
          <w:sz w:val="20"/>
          <w:szCs w:val="20"/>
          <w:lang w:val="en-US"/>
        </w:rPr>
        <w:instrText xml:space="preserve"> ADDIN ZOTERO_ITEM CSL_CITATION {"citationID":"i3enbilcf","properties":{"formattedCitation":"(Babina &amp; Bell, 2008; Diwota-Kotto &amp; Manga, 2011; ICU, 2012)","plainCitation":"(Babina &amp; Bell, 2008; Diwota-Kotto &amp; Manga, 2011; ICU, 2012)"},"citationItems":[{"id":93,"uris":["http://zotero.org/users/927970/items/K3GEQ34J"],"uri":["http://zotero.org/users/927970/items/K3GEQ34J"],"itemData":{"id":93,"type":"book","title":"Douala in Translation: A View of the City and Its Creative Transformative Potentials","publisher":"Episode Publishers","number-of-pages":"256","source":"Amazon.com","ISBN":"9059730712","shortTitle":"Douala in Translation","author":[{"family":"Babina","given":"Lucia"},{"family":"Bell","given":"Marilyn Douala"}],"issued":{"date-parts":[["2008",6,4]]}},"label":"page"},{"id":401,"uris":["http://zotero.org/users/927970/items/VZE46H6E"],"uri":["http://zotero.org/users/927970/items/VZE46H6E"],"itemData":{"id":401,"type":"article","title":"Douala: Interviewed Architecture","publisher":"ArchiAfrica","language":"English","author":[{"family":"Diwota-Kotto","given":"Daniele"},{"family":"Manga","given":"Lionel"}],"issued":{"date-parts":[["2011"]]}},"label":"page"},{"id":398,"uris":["http://zotero.org/users/927970/items/XI74GDEZ"],"uri":["http://zotero.org/users/927970/items/XI74GDEZ"],"itemData":{"id":398,"type":"book","title":"Making Douala 2007-2013","collection-title":"catalogue of the exhibition Making Douala 2007-2013","publisher":"International Architecture Biennale Rotterdam","language":"English","author":[{"family":"ICU","given":"Art Project"}],"issued":{"date-parts":[["2012"]]}},"label":"page"}],"schema":"https://github.com/citation-style-language/schema/raw/master/csl-citation.json"} </w:instrText>
      </w:r>
      <w:r w:rsidR="00D0467D">
        <w:rPr>
          <w:rFonts w:ascii="Helvetica" w:hAnsi="Helvetica"/>
          <w:sz w:val="20"/>
          <w:szCs w:val="20"/>
          <w:lang w:val="en-US"/>
        </w:rPr>
        <w:fldChar w:fldCharType="separate"/>
      </w:r>
      <w:r w:rsidR="009A1F02">
        <w:rPr>
          <w:rFonts w:ascii="Helvetica" w:hAnsi="Helvetica"/>
          <w:noProof/>
          <w:sz w:val="20"/>
          <w:szCs w:val="20"/>
          <w:lang w:val="en-US"/>
        </w:rPr>
        <w:t>(Babina &amp; Bell, 2008; Diwota-Kotto &amp; Manga, 2011; ICU, 2012)</w:t>
      </w:r>
      <w:r w:rsidR="00D0467D">
        <w:rPr>
          <w:rFonts w:ascii="Helvetica" w:hAnsi="Helvetica"/>
          <w:sz w:val="20"/>
          <w:szCs w:val="20"/>
          <w:lang w:val="en-US"/>
        </w:rPr>
        <w:fldChar w:fldCharType="end"/>
      </w:r>
      <w:r w:rsidR="00752CBB" w:rsidRPr="00980A84">
        <w:rPr>
          <w:rFonts w:ascii="Helvetica" w:hAnsi="Helvetica"/>
          <w:sz w:val="20"/>
          <w:szCs w:val="20"/>
          <w:lang w:val="en-US"/>
        </w:rPr>
        <w:t>.</w:t>
      </w:r>
    </w:p>
    <w:p w14:paraId="24587E58" w14:textId="77777777" w:rsidR="009A5F58" w:rsidRDefault="009A5F58" w:rsidP="00230C54">
      <w:pPr>
        <w:spacing w:line="288" w:lineRule="auto"/>
        <w:jc w:val="both"/>
        <w:rPr>
          <w:rFonts w:ascii="Helvetica" w:hAnsi="Helvetica"/>
          <w:sz w:val="20"/>
          <w:szCs w:val="20"/>
          <w:lang w:val="en-US"/>
        </w:rPr>
      </w:pPr>
    </w:p>
    <w:p w14:paraId="651F7ECF" w14:textId="07F016D8" w:rsidR="009C16BB" w:rsidRPr="00CB538D" w:rsidRDefault="009C16BB" w:rsidP="00230C54">
      <w:pPr>
        <w:spacing w:line="288" w:lineRule="auto"/>
        <w:jc w:val="both"/>
        <w:rPr>
          <w:rFonts w:ascii="Helvetica" w:hAnsi="Helvetica"/>
          <w:sz w:val="20"/>
          <w:szCs w:val="20"/>
          <w:lang w:val="en-US"/>
        </w:rPr>
      </w:pPr>
      <w:r w:rsidRPr="00CB538D">
        <w:rPr>
          <w:rFonts w:ascii="Helvetica" w:hAnsi="Helvetica"/>
          <w:sz w:val="20"/>
          <w:szCs w:val="20"/>
          <w:lang w:val="en-US"/>
        </w:rPr>
        <w:t>Ac</w:t>
      </w:r>
      <w:r w:rsidR="00A93BF3" w:rsidRPr="00CB538D">
        <w:rPr>
          <w:rFonts w:ascii="Helvetica" w:hAnsi="Helvetica"/>
          <w:sz w:val="20"/>
          <w:szCs w:val="20"/>
          <w:lang w:val="en-US"/>
        </w:rPr>
        <w:t>cording to Marilyn Douala Bell</w:t>
      </w:r>
      <w:r w:rsidR="00A93BF3" w:rsidRPr="00E85C9B">
        <w:rPr>
          <w:rStyle w:val="Rimandonotaapidipagina"/>
        </w:rPr>
        <w:footnoteReference w:id="2"/>
      </w:r>
      <w:r w:rsidR="00A93BF3" w:rsidRPr="00CB538D">
        <w:rPr>
          <w:rFonts w:ascii="Helvetica" w:hAnsi="Helvetica"/>
          <w:sz w:val="20"/>
          <w:szCs w:val="20"/>
          <w:lang w:val="en-US"/>
        </w:rPr>
        <w:t xml:space="preserve">, </w:t>
      </w:r>
      <w:r w:rsidRPr="00CB538D">
        <w:rPr>
          <w:rFonts w:ascii="Helvetica" w:hAnsi="Helvetica"/>
          <w:sz w:val="20"/>
          <w:szCs w:val="20"/>
          <w:lang w:val="en-US"/>
        </w:rPr>
        <w:t>president of doual’art, a local contemporary art center working and funding public art into the city, permanent art installations can be classified as follows:</w:t>
      </w:r>
    </w:p>
    <w:p w14:paraId="0450BC6B" w14:textId="77777777" w:rsidR="009C16BB" w:rsidRPr="00CB538D" w:rsidRDefault="009C16BB" w:rsidP="00230C54">
      <w:pPr>
        <w:numPr>
          <w:ilvl w:val="0"/>
          <w:numId w:val="1"/>
        </w:numPr>
        <w:spacing w:line="288" w:lineRule="auto"/>
        <w:jc w:val="both"/>
        <w:rPr>
          <w:rFonts w:ascii="Helvetica" w:eastAsia="Times New Roman" w:hAnsi="Helvetica"/>
          <w:sz w:val="20"/>
          <w:szCs w:val="20"/>
          <w:lang w:val="en-US"/>
        </w:rPr>
      </w:pPr>
      <w:r w:rsidRPr="00CB538D">
        <w:rPr>
          <w:rFonts w:ascii="Helvetica" w:hAnsi="Helvetica"/>
          <w:sz w:val="20"/>
          <w:szCs w:val="20"/>
          <w:lang w:val="en-US"/>
        </w:rPr>
        <w:t xml:space="preserve">Monumental installations: large scale sculptures generally positioned in traffic places. </w:t>
      </w:r>
    </w:p>
    <w:p w14:paraId="285919F5" w14:textId="77777777" w:rsidR="009C16BB" w:rsidRPr="00CB538D" w:rsidRDefault="009C16BB" w:rsidP="00230C54">
      <w:pPr>
        <w:numPr>
          <w:ilvl w:val="0"/>
          <w:numId w:val="1"/>
        </w:numPr>
        <w:spacing w:line="288" w:lineRule="auto"/>
        <w:jc w:val="both"/>
        <w:rPr>
          <w:rFonts w:ascii="Helvetica" w:eastAsia="Times New Roman" w:hAnsi="Helvetica"/>
          <w:sz w:val="20"/>
          <w:szCs w:val="20"/>
          <w:lang w:val="en-US"/>
        </w:rPr>
      </w:pPr>
      <w:r w:rsidRPr="00CB538D">
        <w:rPr>
          <w:rFonts w:ascii="Helvetica" w:hAnsi="Helvetica"/>
          <w:sz w:val="20"/>
          <w:szCs w:val="20"/>
          <w:lang w:val="en-US"/>
        </w:rPr>
        <w:t xml:space="preserve">Passageways artworks: murals and small scales sculptures positioned along the roads of poor neighborhoods.  </w:t>
      </w:r>
    </w:p>
    <w:p w14:paraId="7D45919C" w14:textId="77777777" w:rsidR="009C16BB" w:rsidRPr="00CB538D" w:rsidRDefault="009C16BB" w:rsidP="00230C54">
      <w:pPr>
        <w:numPr>
          <w:ilvl w:val="0"/>
          <w:numId w:val="1"/>
        </w:numPr>
        <w:spacing w:line="288" w:lineRule="auto"/>
        <w:jc w:val="both"/>
        <w:rPr>
          <w:rFonts w:ascii="Helvetica" w:eastAsia="Times New Roman" w:hAnsi="Helvetica"/>
          <w:sz w:val="20"/>
          <w:szCs w:val="20"/>
          <w:lang w:val="en-US"/>
        </w:rPr>
      </w:pPr>
      <w:r w:rsidRPr="00CB538D">
        <w:rPr>
          <w:rFonts w:ascii="Helvetica" w:hAnsi="Helvetica"/>
          <w:sz w:val="20"/>
          <w:szCs w:val="20"/>
          <w:lang w:val="en-US"/>
        </w:rPr>
        <w:t xml:space="preserve">Proximity artworks: architectural installations with very specific functions located closed to living spaces of marginalized neighborhoods. </w:t>
      </w:r>
    </w:p>
    <w:p w14:paraId="5ADF89A0" w14:textId="77777777" w:rsidR="00BF09A7" w:rsidRDefault="00BF09A7" w:rsidP="00BF09A7">
      <w:pPr>
        <w:spacing w:line="288" w:lineRule="auto"/>
        <w:jc w:val="both"/>
        <w:rPr>
          <w:rFonts w:ascii="Helvetica" w:hAnsi="Helvetica"/>
          <w:sz w:val="20"/>
          <w:szCs w:val="20"/>
          <w:lang w:val="en-US"/>
        </w:rPr>
      </w:pPr>
    </w:p>
    <w:p w14:paraId="21ED4035" w14:textId="0BC2A5B5" w:rsidR="00497DD2" w:rsidRPr="002C0154" w:rsidRDefault="00DD2983" w:rsidP="002C0154">
      <w:pPr>
        <w:spacing w:line="288" w:lineRule="auto"/>
        <w:jc w:val="both"/>
        <w:rPr>
          <w:rFonts w:ascii="Helvetica" w:hAnsi="Helvetica"/>
          <w:sz w:val="20"/>
          <w:szCs w:val="20"/>
          <w:lang w:val="en-US"/>
        </w:rPr>
      </w:pPr>
      <w:r>
        <w:rPr>
          <w:rFonts w:ascii="Helvetica" w:hAnsi="Helvetica"/>
          <w:sz w:val="20"/>
          <w:szCs w:val="20"/>
          <w:lang w:val="en-US"/>
        </w:rPr>
        <w:t>Based on this classification, an ethnographic study has been conducted f</w:t>
      </w:r>
      <w:r w:rsidRPr="00CB538D">
        <w:rPr>
          <w:rFonts w:ascii="Helvetica" w:hAnsi="Helvetica"/>
          <w:sz w:val="20"/>
          <w:szCs w:val="20"/>
          <w:lang w:val="en-US"/>
        </w:rPr>
        <w:t>rom December 2012 to January 2013</w:t>
      </w:r>
      <w:r>
        <w:rPr>
          <w:rFonts w:ascii="Helvetica" w:hAnsi="Helvetica"/>
          <w:sz w:val="20"/>
          <w:szCs w:val="20"/>
          <w:lang w:val="en-US"/>
        </w:rPr>
        <w:t xml:space="preserve"> with the aim to explore</w:t>
      </w:r>
      <w:r w:rsidRPr="00CB538D">
        <w:rPr>
          <w:rFonts w:ascii="Helvetica" w:hAnsi="Helvetica"/>
          <w:sz w:val="20"/>
          <w:szCs w:val="20"/>
          <w:lang w:val="en-US"/>
        </w:rPr>
        <w:t xml:space="preserve"> the impact of permanent art installations on safety and security</w:t>
      </w:r>
      <w:r>
        <w:rPr>
          <w:rFonts w:ascii="Helvetica" w:hAnsi="Helvetica"/>
          <w:sz w:val="20"/>
          <w:szCs w:val="20"/>
          <w:lang w:val="en-US"/>
        </w:rPr>
        <w:t>. The research has been circumscribed</w:t>
      </w:r>
      <w:r w:rsidR="002C0154">
        <w:rPr>
          <w:rFonts w:ascii="Helvetica" w:hAnsi="Helvetica"/>
          <w:sz w:val="20"/>
          <w:szCs w:val="20"/>
          <w:lang w:val="en-US"/>
        </w:rPr>
        <w:t xml:space="preserve"> o</w:t>
      </w:r>
      <w:r>
        <w:rPr>
          <w:rFonts w:ascii="Helvetica" w:hAnsi="Helvetica"/>
          <w:sz w:val="20"/>
          <w:szCs w:val="20"/>
          <w:lang w:val="en-US"/>
        </w:rPr>
        <w:t xml:space="preserve">n New Bell and Bessengue, two popular and central neighborhoods of the city hosting the three types of public art. </w:t>
      </w:r>
      <w:r w:rsidR="009C16BB" w:rsidRPr="002C0154">
        <w:rPr>
          <w:rFonts w:ascii="Helvetica" w:hAnsi="Helvetica"/>
          <w:sz w:val="20"/>
          <w:szCs w:val="20"/>
          <w:lang w:val="en-US"/>
        </w:rPr>
        <w:t>In New Bell</w:t>
      </w:r>
      <w:r w:rsidR="004E2588">
        <w:rPr>
          <w:rStyle w:val="Rimandonotaapidipagina"/>
          <w:rFonts w:ascii="Helvetica" w:hAnsi="Helvetica"/>
          <w:lang w:val="en-US"/>
        </w:rPr>
        <w:footnoteReference w:id="3"/>
      </w:r>
      <w:r w:rsidR="009C16BB" w:rsidRPr="00CB538D">
        <w:rPr>
          <w:rFonts w:ascii="Helvetica" w:hAnsi="Helvetica"/>
          <w:lang w:val="en-US"/>
        </w:rPr>
        <w:t xml:space="preserve">, </w:t>
      </w:r>
      <w:r w:rsidR="009C16BB" w:rsidRPr="002C0154">
        <w:rPr>
          <w:rFonts w:ascii="Helvetica" w:hAnsi="Helvetica"/>
          <w:sz w:val="20"/>
          <w:szCs w:val="20"/>
          <w:lang w:val="en-US"/>
        </w:rPr>
        <w:t xml:space="preserve">the </w:t>
      </w:r>
      <w:r w:rsidR="002C0154" w:rsidRPr="002C0154">
        <w:rPr>
          <w:rFonts w:ascii="Helvetica" w:hAnsi="Helvetica"/>
          <w:sz w:val="20"/>
          <w:szCs w:val="20"/>
          <w:lang w:val="en-US"/>
        </w:rPr>
        <w:t>study</w:t>
      </w:r>
      <w:r w:rsidR="009C16BB" w:rsidRPr="002C0154">
        <w:rPr>
          <w:rFonts w:ascii="Helvetica" w:hAnsi="Helvetica"/>
          <w:sz w:val="20"/>
          <w:szCs w:val="20"/>
          <w:lang w:val="en-US"/>
        </w:rPr>
        <w:t xml:space="preserve"> has been </w:t>
      </w:r>
      <w:r w:rsidR="002C0154" w:rsidRPr="002C0154">
        <w:rPr>
          <w:rFonts w:ascii="Helvetica" w:hAnsi="Helvetica"/>
          <w:sz w:val="20"/>
          <w:szCs w:val="20"/>
          <w:lang w:val="en-US"/>
        </w:rPr>
        <w:t>concentrated</w:t>
      </w:r>
      <w:r w:rsidR="009C16BB" w:rsidRPr="002C0154">
        <w:rPr>
          <w:rFonts w:ascii="Helvetica" w:hAnsi="Helvetica"/>
          <w:sz w:val="20"/>
          <w:szCs w:val="20"/>
          <w:lang w:val="en-US"/>
        </w:rPr>
        <w:t xml:space="preserve"> </w:t>
      </w:r>
      <w:r w:rsidR="002C0154">
        <w:rPr>
          <w:rFonts w:ascii="Helvetica" w:hAnsi="Helvetica"/>
          <w:sz w:val="20"/>
          <w:szCs w:val="20"/>
          <w:lang w:val="en-US"/>
        </w:rPr>
        <w:t xml:space="preserve">in two areas: 1) </w:t>
      </w:r>
      <w:r w:rsidR="002720B5">
        <w:rPr>
          <w:rFonts w:ascii="Helvetica" w:hAnsi="Helvetica"/>
          <w:sz w:val="20"/>
          <w:szCs w:val="20"/>
          <w:lang w:val="en-US"/>
        </w:rPr>
        <w:t xml:space="preserve">around </w:t>
      </w:r>
      <w:r w:rsidR="002C0154">
        <w:rPr>
          <w:rFonts w:ascii="Helvetica" w:hAnsi="Helvetica"/>
          <w:sz w:val="20"/>
          <w:szCs w:val="20"/>
          <w:lang w:val="en-US"/>
        </w:rPr>
        <w:t xml:space="preserve">the </w:t>
      </w:r>
      <w:r w:rsidR="009C16BB" w:rsidRPr="002C0154">
        <w:rPr>
          <w:rFonts w:ascii="Helvetica" w:hAnsi="Helvetica"/>
          <w:sz w:val="20"/>
          <w:szCs w:val="20"/>
          <w:lang w:val="en-US"/>
        </w:rPr>
        <w:t xml:space="preserve">monumental </w:t>
      </w:r>
      <w:r w:rsidR="009C16BB" w:rsidRPr="002C0154">
        <w:rPr>
          <w:rFonts w:ascii="Helvetica" w:hAnsi="Helvetica"/>
          <w:i/>
          <w:sz w:val="20"/>
          <w:szCs w:val="20"/>
          <w:lang w:val="en-US"/>
        </w:rPr>
        <w:t>Colonne Pascal</w:t>
      </w:r>
      <w:r w:rsidR="009C16BB" w:rsidRPr="002C0154">
        <w:rPr>
          <w:rFonts w:ascii="Helvetica" w:hAnsi="Helvetica"/>
          <w:sz w:val="20"/>
          <w:szCs w:val="20"/>
          <w:lang w:val="en-US"/>
        </w:rPr>
        <w:t xml:space="preserve"> </w:t>
      </w:r>
      <w:r w:rsidR="002720B5" w:rsidRPr="002C0154">
        <w:rPr>
          <w:rFonts w:ascii="Helvetica" w:hAnsi="Helvetica"/>
          <w:sz w:val="20"/>
          <w:szCs w:val="20"/>
          <w:lang w:val="en-US"/>
        </w:rPr>
        <w:t>(Fig. 1)</w:t>
      </w:r>
      <w:r w:rsidR="002720B5">
        <w:rPr>
          <w:rFonts w:ascii="Helvetica" w:hAnsi="Helvetica"/>
          <w:sz w:val="20"/>
          <w:szCs w:val="20"/>
          <w:lang w:val="en-US"/>
        </w:rPr>
        <w:t xml:space="preserve"> </w:t>
      </w:r>
      <w:r w:rsidR="009C16BB" w:rsidRPr="002C0154">
        <w:rPr>
          <w:rFonts w:ascii="Helvetica" w:hAnsi="Helvetica"/>
          <w:sz w:val="20"/>
          <w:szCs w:val="20"/>
          <w:lang w:val="en-US"/>
        </w:rPr>
        <w:t>of Pascal Mart</w:t>
      </w:r>
      <w:r w:rsidR="0071354D" w:rsidRPr="002C0154">
        <w:rPr>
          <w:rFonts w:ascii="Helvetica" w:hAnsi="Helvetica"/>
          <w:sz w:val="20"/>
          <w:szCs w:val="20"/>
          <w:lang w:val="en-US"/>
        </w:rPr>
        <w:t>h</w:t>
      </w:r>
      <w:r w:rsidR="009C16BB" w:rsidRPr="002C0154">
        <w:rPr>
          <w:rFonts w:ascii="Helvetica" w:hAnsi="Helvetica"/>
          <w:sz w:val="20"/>
          <w:szCs w:val="20"/>
          <w:lang w:val="en-US"/>
        </w:rPr>
        <w:t>in</w:t>
      </w:r>
      <w:r w:rsidR="0071354D" w:rsidRPr="002C0154">
        <w:rPr>
          <w:rFonts w:ascii="Helvetica" w:hAnsi="Helvetica"/>
          <w:sz w:val="20"/>
          <w:szCs w:val="20"/>
          <w:lang w:val="en-US"/>
        </w:rPr>
        <w:t>e</w:t>
      </w:r>
      <w:r w:rsidR="009C16BB" w:rsidRPr="002C0154">
        <w:rPr>
          <w:rFonts w:ascii="Helvetica" w:hAnsi="Helvetica"/>
          <w:sz w:val="20"/>
          <w:szCs w:val="20"/>
          <w:lang w:val="en-US"/>
        </w:rPr>
        <w:t xml:space="preserve"> Tayou (2010), a </w:t>
      </w:r>
      <w:r w:rsidR="00854D2E" w:rsidRPr="002C0154">
        <w:rPr>
          <w:rFonts w:ascii="Helvetica" w:hAnsi="Helvetica"/>
          <w:sz w:val="20"/>
          <w:szCs w:val="20"/>
          <w:lang w:val="en-US"/>
        </w:rPr>
        <w:t xml:space="preserve">twelve meters </w:t>
      </w:r>
      <w:r w:rsidR="00BF09A7" w:rsidRPr="002C0154">
        <w:rPr>
          <w:rFonts w:ascii="Helvetica" w:hAnsi="Helvetica"/>
          <w:sz w:val="20"/>
          <w:szCs w:val="20"/>
          <w:lang w:val="en-US"/>
        </w:rPr>
        <w:t>installation</w:t>
      </w:r>
      <w:r w:rsidR="009C16BB" w:rsidRPr="002C0154">
        <w:rPr>
          <w:rFonts w:ascii="Helvetica" w:hAnsi="Helvetica"/>
          <w:sz w:val="20"/>
          <w:szCs w:val="20"/>
          <w:lang w:val="en-US"/>
        </w:rPr>
        <w:t xml:space="preserve"> made of enamel pots superimposed in the heart of the very bus</w:t>
      </w:r>
      <w:r w:rsidR="00854D2E" w:rsidRPr="002C0154">
        <w:rPr>
          <w:rFonts w:ascii="Helvetica" w:hAnsi="Helvetica"/>
          <w:sz w:val="20"/>
          <w:szCs w:val="20"/>
          <w:lang w:val="en-US"/>
        </w:rPr>
        <w:t>y ro</w:t>
      </w:r>
      <w:r w:rsidR="002C0154">
        <w:rPr>
          <w:rFonts w:ascii="Helvetica" w:hAnsi="Helvetica"/>
          <w:sz w:val="20"/>
          <w:szCs w:val="20"/>
          <w:lang w:val="en-US"/>
        </w:rPr>
        <w:t>undabout</w:t>
      </w:r>
      <w:r w:rsidR="009C16BB" w:rsidRPr="002C0154">
        <w:rPr>
          <w:rFonts w:ascii="Helvetica" w:hAnsi="Helvetica"/>
          <w:sz w:val="20"/>
          <w:szCs w:val="20"/>
          <w:lang w:val="en-US"/>
        </w:rPr>
        <w:t xml:space="preserve"> </w:t>
      </w:r>
      <w:r w:rsidR="002720B5">
        <w:rPr>
          <w:rFonts w:ascii="Helvetica" w:hAnsi="Helvetica"/>
          <w:sz w:val="20"/>
          <w:szCs w:val="20"/>
          <w:lang w:val="en-US"/>
        </w:rPr>
        <w:t>Shell New Bell</w:t>
      </w:r>
      <w:r w:rsidR="00161272">
        <w:rPr>
          <w:rFonts w:ascii="Helvetica" w:hAnsi="Helvetica"/>
          <w:sz w:val="20"/>
          <w:szCs w:val="20"/>
          <w:lang w:val="en-US"/>
        </w:rPr>
        <w:t xml:space="preserve">; </w:t>
      </w:r>
      <w:r w:rsidR="00891E8A">
        <w:rPr>
          <w:rFonts w:ascii="Helvetica" w:hAnsi="Helvetica"/>
          <w:sz w:val="20"/>
          <w:szCs w:val="20"/>
          <w:lang w:val="en-US"/>
        </w:rPr>
        <w:t>and 2) within the Ngangue neighborhood, hosting</w:t>
      </w:r>
      <w:r w:rsidR="009C16BB" w:rsidRPr="002C0154">
        <w:rPr>
          <w:rFonts w:ascii="Helvetica" w:hAnsi="Helvetica"/>
          <w:sz w:val="20"/>
          <w:szCs w:val="20"/>
          <w:lang w:val="en-US"/>
        </w:rPr>
        <w:t xml:space="preserve"> </w:t>
      </w:r>
      <w:r w:rsidR="00826AF2" w:rsidRPr="002720B5">
        <w:rPr>
          <w:rFonts w:ascii="Helvetica" w:hAnsi="Helvetica"/>
          <w:i/>
          <w:sz w:val="20"/>
          <w:szCs w:val="20"/>
          <w:lang w:val="en-US"/>
        </w:rPr>
        <w:t>Les Mots É</w:t>
      </w:r>
      <w:r w:rsidR="009C16BB" w:rsidRPr="002720B5">
        <w:rPr>
          <w:rFonts w:ascii="Helvetica" w:hAnsi="Helvetica"/>
          <w:i/>
          <w:sz w:val="20"/>
          <w:szCs w:val="20"/>
          <w:lang w:val="en-US"/>
        </w:rPr>
        <w:t>crits de New Bell</w:t>
      </w:r>
      <w:r w:rsidR="009C16BB" w:rsidRPr="002C0154">
        <w:rPr>
          <w:rFonts w:ascii="Helvetica" w:hAnsi="Helvetica"/>
          <w:sz w:val="20"/>
          <w:szCs w:val="20"/>
          <w:lang w:val="en-US"/>
        </w:rPr>
        <w:t xml:space="preserve"> </w:t>
      </w:r>
      <w:r w:rsidR="002720B5" w:rsidRPr="002C0154">
        <w:rPr>
          <w:rFonts w:ascii="Helvetica" w:hAnsi="Helvetica"/>
          <w:sz w:val="20"/>
          <w:szCs w:val="20"/>
          <w:lang w:val="en-US"/>
        </w:rPr>
        <w:t>(Fig. 2)</w:t>
      </w:r>
      <w:r w:rsidR="002720B5">
        <w:rPr>
          <w:rFonts w:ascii="Helvetica" w:hAnsi="Helvetica"/>
          <w:sz w:val="20"/>
          <w:szCs w:val="20"/>
          <w:lang w:val="en-US"/>
        </w:rPr>
        <w:t xml:space="preserve"> </w:t>
      </w:r>
      <w:r w:rsidR="009C16BB" w:rsidRPr="002C0154">
        <w:rPr>
          <w:rFonts w:ascii="Helvetica" w:hAnsi="Helvetica"/>
          <w:sz w:val="20"/>
          <w:szCs w:val="20"/>
          <w:lang w:val="en-US"/>
        </w:rPr>
        <w:t>of Hervé Yam</w:t>
      </w:r>
      <w:r w:rsidR="004E2588" w:rsidRPr="002C0154">
        <w:rPr>
          <w:rFonts w:ascii="Helvetica" w:hAnsi="Helvetica"/>
          <w:sz w:val="20"/>
          <w:szCs w:val="20"/>
          <w:lang w:val="en-US"/>
        </w:rPr>
        <w:t>guen (2010), a series of five</w:t>
      </w:r>
      <w:r w:rsidR="009C16BB" w:rsidRPr="002C0154">
        <w:rPr>
          <w:rFonts w:ascii="Helvetica" w:hAnsi="Helvetica"/>
          <w:sz w:val="20"/>
          <w:szCs w:val="20"/>
          <w:lang w:val="en-US"/>
        </w:rPr>
        <w:t xml:space="preserve"> mural </w:t>
      </w:r>
      <w:r w:rsidR="004E2588" w:rsidRPr="002C0154">
        <w:rPr>
          <w:rFonts w:ascii="Helvetica" w:hAnsi="Helvetica"/>
          <w:sz w:val="20"/>
          <w:szCs w:val="20"/>
          <w:lang w:val="en-US"/>
        </w:rPr>
        <w:t>installation</w:t>
      </w:r>
      <w:r w:rsidR="009C16BB" w:rsidRPr="002C0154">
        <w:rPr>
          <w:rFonts w:ascii="Helvetica" w:hAnsi="Helvetica"/>
          <w:sz w:val="20"/>
          <w:szCs w:val="20"/>
          <w:lang w:val="en-US"/>
        </w:rPr>
        <w:t>s</w:t>
      </w:r>
      <w:r w:rsidR="00E04791" w:rsidRPr="002C0154">
        <w:rPr>
          <w:rFonts w:ascii="Helvetica" w:hAnsi="Helvetica"/>
          <w:sz w:val="20"/>
          <w:szCs w:val="20"/>
          <w:lang w:val="en-US"/>
        </w:rPr>
        <w:t>. In Bessengue</w:t>
      </w:r>
      <w:r w:rsidR="003C65D0" w:rsidRPr="002C0154">
        <w:rPr>
          <w:rFonts w:ascii="Helvetica" w:hAnsi="Helvetica"/>
          <w:sz w:val="20"/>
          <w:szCs w:val="20"/>
          <w:lang w:val="en-US"/>
        </w:rPr>
        <w:t xml:space="preserve">, </w:t>
      </w:r>
      <w:r w:rsidR="009C16BB" w:rsidRPr="002C0154">
        <w:rPr>
          <w:rFonts w:ascii="Helvetica" w:hAnsi="Helvetica"/>
          <w:sz w:val="20"/>
          <w:szCs w:val="20"/>
          <w:lang w:val="en-US"/>
        </w:rPr>
        <w:t xml:space="preserve">the investigation </w:t>
      </w:r>
      <w:r w:rsidR="002E1A9E">
        <w:rPr>
          <w:rFonts w:ascii="Helvetica" w:hAnsi="Helvetica"/>
          <w:sz w:val="20"/>
          <w:szCs w:val="20"/>
          <w:lang w:val="en-US"/>
        </w:rPr>
        <w:t>focused on the impact of</w:t>
      </w:r>
      <w:r w:rsidR="00161272">
        <w:rPr>
          <w:rFonts w:ascii="Helvetica" w:hAnsi="Helvetica"/>
          <w:sz w:val="20"/>
          <w:szCs w:val="20"/>
          <w:lang w:val="en-US"/>
        </w:rPr>
        <w:t xml:space="preserve"> </w:t>
      </w:r>
      <w:r w:rsidR="00891E8A">
        <w:rPr>
          <w:rFonts w:ascii="Helvetica" w:hAnsi="Helvetica"/>
          <w:sz w:val="20"/>
          <w:szCs w:val="20"/>
          <w:lang w:val="en-US"/>
        </w:rPr>
        <w:t xml:space="preserve">two proximity artworks: 1) </w:t>
      </w:r>
      <w:r w:rsidR="00161272">
        <w:rPr>
          <w:rFonts w:ascii="Helvetica" w:hAnsi="Helvetica"/>
          <w:sz w:val="20"/>
          <w:szCs w:val="20"/>
          <w:lang w:val="en-US"/>
        </w:rPr>
        <w:t>the</w:t>
      </w:r>
      <w:r w:rsidR="009C16BB" w:rsidRPr="002C0154">
        <w:rPr>
          <w:rFonts w:ascii="Helvetica" w:hAnsi="Helvetica"/>
          <w:sz w:val="20"/>
          <w:szCs w:val="20"/>
          <w:lang w:val="en-US"/>
        </w:rPr>
        <w:t xml:space="preserve"> </w:t>
      </w:r>
      <w:r w:rsidR="00E04791" w:rsidRPr="00161272">
        <w:rPr>
          <w:rFonts w:ascii="Helvetica" w:hAnsi="Helvetica"/>
          <w:i/>
          <w:sz w:val="20"/>
          <w:szCs w:val="20"/>
          <w:lang w:val="en-US"/>
        </w:rPr>
        <w:t>Borne-Fontaine</w:t>
      </w:r>
      <w:r w:rsidR="00E04791" w:rsidRPr="002C0154">
        <w:rPr>
          <w:rFonts w:ascii="Helvetica" w:hAnsi="Helvetica"/>
          <w:sz w:val="20"/>
          <w:szCs w:val="20"/>
          <w:lang w:val="en-US"/>
        </w:rPr>
        <w:t xml:space="preserve"> of Bessengue</w:t>
      </w:r>
      <w:r w:rsidR="001D12E9">
        <w:rPr>
          <w:rFonts w:ascii="Helvetica" w:hAnsi="Helvetica"/>
          <w:sz w:val="20"/>
          <w:szCs w:val="20"/>
          <w:lang w:val="en-US"/>
        </w:rPr>
        <w:t xml:space="preserve"> (Fig. 3) of Danielle </w:t>
      </w:r>
      <w:proofErr w:type="spellStart"/>
      <w:r w:rsidR="001D12E9">
        <w:rPr>
          <w:rFonts w:ascii="Helvetica" w:hAnsi="Helvetica"/>
          <w:sz w:val="20"/>
          <w:szCs w:val="20"/>
          <w:lang w:val="en-US"/>
        </w:rPr>
        <w:t>Diwouta-</w:t>
      </w:r>
      <w:r w:rsidR="009C16BB" w:rsidRPr="002C0154">
        <w:rPr>
          <w:rFonts w:ascii="Helvetica" w:hAnsi="Helvetica"/>
          <w:sz w:val="20"/>
          <w:szCs w:val="20"/>
          <w:lang w:val="en-US"/>
        </w:rPr>
        <w:t>Kotto</w:t>
      </w:r>
      <w:proofErr w:type="spellEnd"/>
      <w:r w:rsidR="009C16BB" w:rsidRPr="002C0154">
        <w:rPr>
          <w:rFonts w:ascii="Helvetica" w:hAnsi="Helvetica"/>
          <w:sz w:val="20"/>
          <w:szCs w:val="20"/>
          <w:lang w:val="en-US"/>
        </w:rPr>
        <w:t xml:space="preserve"> (2003), a fountain kiosk built around a f</w:t>
      </w:r>
      <w:r w:rsidR="00643223" w:rsidRPr="002C0154">
        <w:rPr>
          <w:rFonts w:ascii="Helvetica" w:hAnsi="Helvetica"/>
          <w:sz w:val="20"/>
          <w:szCs w:val="20"/>
          <w:lang w:val="en-US"/>
        </w:rPr>
        <w:t>rame structure and steel beams</w:t>
      </w:r>
      <w:r w:rsidR="009C16BB" w:rsidRPr="002C0154">
        <w:rPr>
          <w:rFonts w:ascii="Helvetica" w:hAnsi="Helvetica"/>
          <w:sz w:val="20"/>
          <w:szCs w:val="20"/>
          <w:lang w:val="en-US"/>
        </w:rPr>
        <w:t xml:space="preserve"> covere</w:t>
      </w:r>
      <w:r w:rsidR="00643223" w:rsidRPr="002C0154">
        <w:rPr>
          <w:rFonts w:ascii="Helvetica" w:hAnsi="Helvetica"/>
          <w:sz w:val="20"/>
          <w:szCs w:val="20"/>
          <w:lang w:val="en-US"/>
        </w:rPr>
        <w:t>d with an inverted sloping roof which recalls</w:t>
      </w:r>
      <w:r w:rsidR="009C16BB" w:rsidRPr="002C0154">
        <w:rPr>
          <w:rFonts w:ascii="Helvetica" w:hAnsi="Helvetica"/>
          <w:sz w:val="20"/>
          <w:szCs w:val="20"/>
          <w:lang w:val="en-US"/>
        </w:rPr>
        <w:t xml:space="preserve"> the shape of a butterfly's wings</w:t>
      </w:r>
      <w:r w:rsidR="00643223" w:rsidRPr="002C0154">
        <w:rPr>
          <w:rFonts w:ascii="Helvetica" w:hAnsi="Helvetica"/>
          <w:sz w:val="20"/>
          <w:szCs w:val="20"/>
          <w:lang w:val="en-US"/>
        </w:rPr>
        <w:t>;</w:t>
      </w:r>
      <w:r w:rsidR="009C16BB" w:rsidRPr="002C0154">
        <w:rPr>
          <w:rFonts w:ascii="Helvetica" w:hAnsi="Helvetica"/>
          <w:sz w:val="20"/>
          <w:szCs w:val="20"/>
          <w:lang w:val="en-US"/>
        </w:rPr>
        <w:t xml:space="preserve"> and </w:t>
      </w:r>
      <w:r w:rsidR="00891E8A">
        <w:rPr>
          <w:rFonts w:ascii="Helvetica" w:hAnsi="Helvetica"/>
          <w:sz w:val="20"/>
          <w:szCs w:val="20"/>
          <w:lang w:val="en-US"/>
        </w:rPr>
        <w:t xml:space="preserve">(2) </w:t>
      </w:r>
      <w:r w:rsidR="00161272" w:rsidRPr="00161272">
        <w:rPr>
          <w:rFonts w:ascii="Helvetica" w:hAnsi="Helvetica"/>
          <w:i/>
          <w:sz w:val="20"/>
          <w:szCs w:val="20"/>
          <w:lang w:val="en-US"/>
        </w:rPr>
        <w:t>La</w:t>
      </w:r>
      <w:r w:rsidR="009C16BB" w:rsidRPr="00161272">
        <w:rPr>
          <w:rFonts w:ascii="Helvetica" w:hAnsi="Helvetica"/>
          <w:i/>
          <w:sz w:val="20"/>
          <w:szCs w:val="20"/>
          <w:lang w:val="en-US"/>
        </w:rPr>
        <w:t xml:space="preserve"> Passerelle de Bessengu</w:t>
      </w:r>
      <w:r w:rsidR="00E04791" w:rsidRPr="00161272">
        <w:rPr>
          <w:rFonts w:ascii="Helvetica" w:hAnsi="Helvetica"/>
          <w:i/>
          <w:sz w:val="20"/>
          <w:szCs w:val="20"/>
          <w:lang w:val="en-US"/>
        </w:rPr>
        <w:t>e</w:t>
      </w:r>
      <w:r w:rsidR="009C16BB" w:rsidRPr="002C0154">
        <w:rPr>
          <w:rFonts w:ascii="Helvetica" w:hAnsi="Helvetica"/>
          <w:sz w:val="20"/>
          <w:szCs w:val="20"/>
          <w:lang w:val="en-US"/>
        </w:rPr>
        <w:t>, (Fig. 4) a wooden bridge with iron handra</w:t>
      </w:r>
      <w:r w:rsidR="00643223" w:rsidRPr="002C0154">
        <w:rPr>
          <w:rFonts w:ascii="Helvetica" w:hAnsi="Helvetica"/>
          <w:sz w:val="20"/>
          <w:szCs w:val="20"/>
          <w:lang w:val="en-US"/>
        </w:rPr>
        <w:t xml:space="preserve">ils </w:t>
      </w:r>
      <w:r w:rsidR="009C16BB" w:rsidRPr="002C0154">
        <w:rPr>
          <w:rFonts w:ascii="Helvetica" w:hAnsi="Helvetica"/>
          <w:sz w:val="20"/>
          <w:szCs w:val="20"/>
          <w:lang w:val="en-US"/>
        </w:rPr>
        <w:t>representing people of different ethnic groups holding hands, designed by the artist Alioum Moussa (2005).</w:t>
      </w:r>
    </w:p>
    <w:p w14:paraId="3896009B" w14:textId="77777777" w:rsidR="00F561F8" w:rsidRDefault="00F561F8" w:rsidP="00D60A7B">
      <w:pPr>
        <w:spacing w:line="288" w:lineRule="auto"/>
        <w:jc w:val="both"/>
        <w:rPr>
          <w:rFonts w:ascii="Helvetica" w:hAnsi="Helvetica"/>
          <w:b/>
          <w:sz w:val="20"/>
          <w:szCs w:val="20"/>
          <w:lang w:val="en-US"/>
        </w:rPr>
      </w:pPr>
    </w:p>
    <w:p w14:paraId="6F103C6C" w14:textId="77777777" w:rsidR="00D60A7B" w:rsidRPr="00CB538D" w:rsidRDefault="00D60A7B" w:rsidP="00CE5226">
      <w:pPr>
        <w:spacing w:line="288" w:lineRule="auto"/>
        <w:jc w:val="both"/>
        <w:outlineLvl w:val="0"/>
        <w:rPr>
          <w:rFonts w:ascii="Helvetica" w:hAnsi="Helvetica"/>
          <w:b/>
          <w:sz w:val="20"/>
          <w:szCs w:val="20"/>
          <w:lang w:val="en-US"/>
        </w:rPr>
      </w:pPr>
      <w:r w:rsidRPr="00CB538D">
        <w:rPr>
          <w:rFonts w:ascii="Helvetica" w:hAnsi="Helvetica"/>
          <w:b/>
          <w:sz w:val="20"/>
          <w:szCs w:val="20"/>
          <w:lang w:val="en-US"/>
        </w:rPr>
        <w:t>New Bell</w:t>
      </w:r>
    </w:p>
    <w:p w14:paraId="48B3F1B1" w14:textId="565CDF91" w:rsidR="00395E39" w:rsidRDefault="009C16BB" w:rsidP="00F87BE6">
      <w:pPr>
        <w:pStyle w:val="NormaleWeb"/>
        <w:spacing w:line="288" w:lineRule="auto"/>
        <w:jc w:val="both"/>
        <w:rPr>
          <w:rFonts w:ascii="Helvetica" w:eastAsia="Times New Roman" w:hAnsi="Helvetica" w:cs="Arial"/>
          <w:lang w:val="en-US"/>
        </w:rPr>
      </w:pPr>
      <w:r w:rsidRPr="0031676D">
        <w:rPr>
          <w:rFonts w:ascii="Helvetica" w:eastAsia="Times New Roman" w:hAnsi="Helvetica" w:cs="Arial"/>
          <w:lang w:val="en-US"/>
        </w:rPr>
        <w:t>New Bell is the typical </w:t>
      </w:r>
      <w:r w:rsidRPr="00212876">
        <w:rPr>
          <w:rFonts w:ascii="Helvetica" w:eastAsia="Times New Roman" w:hAnsi="Helvetica" w:cs="Arial"/>
          <w:i/>
          <w:lang w:val="en-US"/>
        </w:rPr>
        <w:t>kwatt</w:t>
      </w:r>
      <w:r w:rsidR="00643223" w:rsidRPr="0031676D">
        <w:rPr>
          <w:rFonts w:ascii="Helvetica" w:eastAsia="Times New Roman" w:hAnsi="Helvetica" w:cs="Arial"/>
          <w:lang w:val="en-US"/>
        </w:rPr>
        <w:t xml:space="preserve"> </w:t>
      </w:r>
      <w:r w:rsidRPr="0031676D">
        <w:rPr>
          <w:rFonts w:ascii="Helvetica" w:eastAsia="Times New Roman" w:hAnsi="Helvetica" w:cs="Arial"/>
          <w:lang w:val="en-US"/>
        </w:rPr>
        <w:t>of Douala, where </w:t>
      </w:r>
      <w:r w:rsidR="0031676D" w:rsidRPr="0031676D">
        <w:rPr>
          <w:rFonts w:ascii="Helvetica" w:eastAsia="Times New Roman" w:hAnsi="Helvetica" w:cs="Arial"/>
          <w:lang w:val="en-US"/>
        </w:rPr>
        <w:t xml:space="preserve">« </w:t>
      </w:r>
      <w:r w:rsidRPr="0031676D">
        <w:rPr>
          <w:rFonts w:ascii="Helvetica" w:eastAsia="Times New Roman" w:hAnsi="Helvetica" w:cs="Arial"/>
          <w:lang w:val="en-US"/>
        </w:rPr>
        <w:t>you’re going to walk and fall down in the mud, you're going to cross dirty rivulets to go in the sub district, you're going to enter people's homes to go to your</w:t>
      </w:r>
      <w:r w:rsidR="0031676D" w:rsidRPr="0031676D">
        <w:rPr>
          <w:rFonts w:ascii="Helvetica" w:eastAsia="Times New Roman" w:hAnsi="Helvetica" w:cs="Arial"/>
          <w:lang w:val="en-US"/>
        </w:rPr>
        <w:t>»</w:t>
      </w:r>
      <w:r w:rsidR="0072650D">
        <w:rPr>
          <w:rStyle w:val="Rimandonotaapidipagina"/>
          <w:rFonts w:ascii="Helvetica" w:eastAsia="Times New Roman" w:hAnsi="Helvetica" w:cs="Arial"/>
          <w:lang w:val="en-US"/>
        </w:rPr>
        <w:footnoteReference w:id="4"/>
      </w:r>
      <w:r w:rsidR="0021726E" w:rsidRPr="0031676D">
        <w:rPr>
          <w:rFonts w:ascii="Helvetica" w:eastAsia="Times New Roman" w:hAnsi="Helvetica" w:cs="Arial"/>
          <w:lang w:val="en-US"/>
        </w:rPr>
        <w:t xml:space="preserve">. </w:t>
      </w:r>
      <w:r w:rsidR="001D12E9">
        <w:rPr>
          <w:rFonts w:ascii="Helvetica" w:eastAsia="Times New Roman" w:hAnsi="Helvetica" w:cs="Arial"/>
          <w:lang w:val="en-US"/>
        </w:rPr>
        <w:t>It</w:t>
      </w:r>
      <w:r w:rsidR="00C958B1">
        <w:rPr>
          <w:rFonts w:ascii="Helvetica" w:eastAsia="Times New Roman" w:hAnsi="Helvetica" w:cs="Arial"/>
          <w:lang w:val="en-US"/>
        </w:rPr>
        <w:t xml:space="preserve"> is distant only one kilometer from the administrative an</w:t>
      </w:r>
      <w:r w:rsidR="001D12E9">
        <w:rPr>
          <w:rFonts w:ascii="Helvetica" w:eastAsia="Times New Roman" w:hAnsi="Helvetica" w:cs="Arial"/>
          <w:lang w:val="en-US"/>
        </w:rPr>
        <w:t>d commercial center of the city but</w:t>
      </w:r>
      <w:r w:rsidR="00DB56FC">
        <w:rPr>
          <w:rFonts w:ascii="Helvetica" w:eastAsia="Times New Roman" w:hAnsi="Helvetica" w:cs="Arial"/>
          <w:lang w:val="en-US"/>
        </w:rPr>
        <w:t>,</w:t>
      </w:r>
      <w:r w:rsidR="001D12E9">
        <w:rPr>
          <w:rFonts w:ascii="Helvetica" w:eastAsia="Times New Roman" w:hAnsi="Helvetica" w:cs="Arial"/>
          <w:lang w:val="en-US"/>
        </w:rPr>
        <w:t xml:space="preserve"> differ</w:t>
      </w:r>
      <w:r w:rsidR="00DB56FC">
        <w:rPr>
          <w:rFonts w:ascii="Helvetica" w:eastAsia="Times New Roman" w:hAnsi="Helvetica" w:cs="Arial"/>
          <w:lang w:val="en-US"/>
        </w:rPr>
        <w:t>en</w:t>
      </w:r>
      <w:r w:rsidR="001D12E9">
        <w:rPr>
          <w:rFonts w:ascii="Helvetica" w:eastAsia="Times New Roman" w:hAnsi="Helvetica" w:cs="Arial"/>
          <w:lang w:val="en-US"/>
        </w:rPr>
        <w:t>tly</w:t>
      </w:r>
      <w:r w:rsidR="00FF39BE">
        <w:rPr>
          <w:rFonts w:ascii="Helvetica" w:eastAsia="Times New Roman" w:hAnsi="Helvetica" w:cs="Arial"/>
          <w:lang w:val="en-US"/>
        </w:rPr>
        <w:t xml:space="preserve"> from them</w:t>
      </w:r>
      <w:r w:rsidR="001D12E9">
        <w:rPr>
          <w:rFonts w:ascii="Helvetica" w:eastAsia="Times New Roman" w:hAnsi="Helvetica" w:cs="Arial"/>
          <w:lang w:val="en-US"/>
        </w:rPr>
        <w:t>,</w:t>
      </w:r>
      <w:r w:rsidR="00FF39BE">
        <w:rPr>
          <w:rFonts w:ascii="Helvetica" w:eastAsia="Times New Roman" w:hAnsi="Helvetica" w:cs="Arial"/>
          <w:lang w:val="en-US"/>
        </w:rPr>
        <w:t xml:space="preserve"> since the independence it</w:t>
      </w:r>
      <w:r w:rsidR="00DB56FC">
        <w:rPr>
          <w:rFonts w:ascii="Helvetica" w:eastAsia="Times New Roman" w:hAnsi="Helvetica" w:cs="Arial"/>
          <w:lang w:val="en-US"/>
        </w:rPr>
        <w:t xml:space="preserve"> has </w:t>
      </w:r>
      <w:r w:rsidR="00E265BC" w:rsidRPr="0031676D">
        <w:rPr>
          <w:rFonts w:ascii="Helvetica" w:eastAsia="Times New Roman" w:hAnsi="Helvetica" w:cs="Arial"/>
          <w:lang w:val="en-US"/>
        </w:rPr>
        <w:t>been</w:t>
      </w:r>
      <w:r w:rsidRPr="0031676D">
        <w:rPr>
          <w:rFonts w:ascii="Helvetica" w:eastAsia="Times New Roman" w:hAnsi="Helvetica" w:cs="Arial"/>
          <w:lang w:val="en-US"/>
        </w:rPr>
        <w:t xml:space="preserve"> </w:t>
      </w:r>
      <w:r w:rsidR="00C958B1">
        <w:rPr>
          <w:rFonts w:ascii="Helvetica" w:eastAsia="Times New Roman" w:hAnsi="Helvetica" w:cs="Arial"/>
          <w:lang w:val="en-US"/>
        </w:rPr>
        <w:t xml:space="preserve">massively </w:t>
      </w:r>
      <w:r w:rsidR="001D12E9">
        <w:rPr>
          <w:rFonts w:ascii="Helvetica" w:eastAsia="Times New Roman" w:hAnsi="Helvetica" w:cs="Arial"/>
          <w:lang w:val="en-US"/>
        </w:rPr>
        <w:t xml:space="preserve">and </w:t>
      </w:r>
      <w:r w:rsidR="001D12E9" w:rsidRPr="0031676D">
        <w:rPr>
          <w:rFonts w:ascii="Helvetica" w:eastAsia="Times New Roman" w:hAnsi="Helvetica" w:cs="Arial"/>
          <w:lang w:val="en-US"/>
        </w:rPr>
        <w:t xml:space="preserve">spontaneously </w:t>
      </w:r>
      <w:r w:rsidRPr="0031676D">
        <w:rPr>
          <w:rFonts w:ascii="Helvetica" w:eastAsia="Times New Roman" w:hAnsi="Helvetica" w:cs="Arial"/>
          <w:lang w:val="en-US"/>
        </w:rPr>
        <w:t xml:space="preserve">occupied by immigrant population moved </w:t>
      </w:r>
      <w:r w:rsidR="00C958B1">
        <w:rPr>
          <w:rFonts w:ascii="Helvetica" w:eastAsia="Times New Roman" w:hAnsi="Helvetica" w:cs="Arial"/>
          <w:lang w:val="en-US"/>
        </w:rPr>
        <w:t>to Doua</w:t>
      </w:r>
      <w:r w:rsidR="002E1A9E">
        <w:rPr>
          <w:rFonts w:ascii="Helvetica" w:eastAsia="Times New Roman" w:hAnsi="Helvetica" w:cs="Arial"/>
          <w:lang w:val="en-US"/>
        </w:rPr>
        <w:t>la in search of work</w:t>
      </w:r>
      <w:r w:rsidR="009A1F02">
        <w:rPr>
          <w:rFonts w:ascii="Helvetica" w:eastAsia="Times New Roman" w:hAnsi="Helvetica" w:cs="Arial"/>
          <w:lang w:val="en-US"/>
        </w:rPr>
        <w:t xml:space="preserve"> </w:t>
      </w:r>
      <w:r w:rsidR="009A1F02">
        <w:rPr>
          <w:rFonts w:ascii="Helvetica" w:eastAsia="Times New Roman" w:hAnsi="Helvetica" w:cs="Arial"/>
          <w:lang w:val="en-US"/>
        </w:rPr>
        <w:fldChar w:fldCharType="begin"/>
      </w:r>
      <w:r w:rsidR="009A1F02">
        <w:rPr>
          <w:rFonts w:ascii="Helvetica" w:eastAsia="Times New Roman" w:hAnsi="Helvetica" w:cs="Arial"/>
          <w:lang w:val="en-US"/>
        </w:rPr>
        <w:instrText xml:space="preserve"> ADDIN ZOTERO_ITEM CSL_CITATION {"citationID":"TrhMa4ak","properties":{"formattedCitation":"(Schler, 2008)","plainCitation":"(Schler, 2008)"},"citationItems":[{"id":332,"uris":["http://zotero.org/users/927970/items/F266NNAR"],"uri":["http://zotero.org/users/927970/items/F266NNAR"],"itemData":{"id":332,"type":"book","title":"The Strangers of New Bell: Immigration, Public Space and Community in Colonial Douala, Cameroon, 1914-1960","publisher":"UNISA Press","number-of-pages":"168","source":"Amazon.com","ISBN":"1868884899","shortTitle":"The Strangers of New Bell","author":[{"family":"Schler","given":"Lynn"}],"issued":{"date-parts":[["2008",12,29]]}}}],"schema":"https://github.com/citation-style-language/schema/raw/master/csl-citation.json"} </w:instrText>
      </w:r>
      <w:r w:rsidR="009A1F02">
        <w:rPr>
          <w:rFonts w:ascii="Helvetica" w:eastAsia="Times New Roman" w:hAnsi="Helvetica" w:cs="Arial"/>
          <w:lang w:val="en-US"/>
        </w:rPr>
        <w:fldChar w:fldCharType="separate"/>
      </w:r>
      <w:r w:rsidR="009A1F02">
        <w:rPr>
          <w:rFonts w:ascii="Helvetica" w:eastAsia="Times New Roman" w:hAnsi="Helvetica" w:cs="Arial"/>
          <w:noProof/>
          <w:lang w:val="en-US"/>
        </w:rPr>
        <w:t>(Schler, 2008)</w:t>
      </w:r>
      <w:r w:rsidR="009A1F02">
        <w:rPr>
          <w:rFonts w:ascii="Helvetica" w:eastAsia="Times New Roman" w:hAnsi="Helvetica" w:cs="Arial"/>
          <w:lang w:val="en-US"/>
        </w:rPr>
        <w:fldChar w:fldCharType="end"/>
      </w:r>
      <w:r w:rsidR="002E1A9E">
        <w:rPr>
          <w:rFonts w:ascii="Helvetica" w:eastAsia="Times New Roman" w:hAnsi="Helvetica" w:cs="Arial"/>
          <w:lang w:val="en-US"/>
        </w:rPr>
        <w:t xml:space="preserve">. From a safety perspective, </w:t>
      </w:r>
      <w:r w:rsidR="00FF39BE">
        <w:rPr>
          <w:rFonts w:ascii="Helvetica" w:eastAsia="Times New Roman" w:hAnsi="Helvetica" w:cs="Arial"/>
          <w:lang w:val="en-US"/>
        </w:rPr>
        <w:t>New Bell</w:t>
      </w:r>
      <w:r w:rsidRPr="0031676D">
        <w:rPr>
          <w:rFonts w:ascii="Helvetica" w:eastAsia="Times New Roman" w:hAnsi="Helvetica" w:cs="Arial"/>
          <w:lang w:val="en-US"/>
        </w:rPr>
        <w:t xml:space="preserve"> </w:t>
      </w:r>
      <w:r w:rsidR="00DB56FC">
        <w:rPr>
          <w:rFonts w:ascii="Helvetica" w:eastAsia="Times New Roman" w:hAnsi="Helvetica" w:cs="Arial"/>
          <w:lang w:val="en-US"/>
        </w:rPr>
        <w:t xml:space="preserve">is marked by </w:t>
      </w:r>
      <w:r w:rsidR="00DB56FC" w:rsidRPr="0031676D">
        <w:rPr>
          <w:rFonts w:ascii="Helvetica" w:eastAsia="Times New Roman" w:hAnsi="Helvetica" w:cs="Arial"/>
          <w:lang w:val="en-US"/>
        </w:rPr>
        <w:t xml:space="preserve">a serious unhealthy environment </w:t>
      </w:r>
      <w:r w:rsidR="00DB56FC">
        <w:rPr>
          <w:rFonts w:ascii="Helvetica" w:eastAsia="Times New Roman" w:hAnsi="Helvetica" w:cs="Arial"/>
          <w:lang w:val="en-US"/>
        </w:rPr>
        <w:t>depending by the lack</w:t>
      </w:r>
      <w:r w:rsidRPr="0031676D">
        <w:rPr>
          <w:rFonts w:ascii="Helvetica" w:eastAsia="Times New Roman" w:hAnsi="Helvetica" w:cs="Arial"/>
          <w:lang w:val="en-US"/>
        </w:rPr>
        <w:t xml:space="preserve"> of</w:t>
      </w:r>
      <w:r w:rsidR="002E1A9E">
        <w:rPr>
          <w:rFonts w:ascii="Helvetica" w:eastAsia="Times New Roman" w:hAnsi="Helvetica" w:cs="Arial"/>
          <w:lang w:val="en-US"/>
        </w:rPr>
        <w:t xml:space="preserve"> sewers, garbage collection and </w:t>
      </w:r>
      <w:r w:rsidRPr="0031676D">
        <w:rPr>
          <w:rFonts w:ascii="Helvetica" w:eastAsia="Times New Roman" w:hAnsi="Helvetica" w:cs="Arial"/>
          <w:lang w:val="en-US"/>
        </w:rPr>
        <w:t xml:space="preserve">the regular provision </w:t>
      </w:r>
      <w:r w:rsidRPr="0031676D">
        <w:rPr>
          <w:rFonts w:ascii="Helvetica" w:eastAsia="Times New Roman" w:hAnsi="Helvetica" w:cs="Arial"/>
          <w:lang w:val="en-US"/>
        </w:rPr>
        <w:lastRenderedPageBreak/>
        <w:t xml:space="preserve">of </w:t>
      </w:r>
      <w:r w:rsidR="00DA12B2">
        <w:rPr>
          <w:rFonts w:ascii="Helvetica" w:eastAsia="Times New Roman" w:hAnsi="Helvetica" w:cs="Arial"/>
          <w:lang w:val="en-US"/>
        </w:rPr>
        <w:t>running water</w:t>
      </w:r>
      <w:r w:rsidRPr="0031676D">
        <w:rPr>
          <w:rFonts w:ascii="Helvetica" w:eastAsia="Times New Roman" w:hAnsi="Helvetica" w:cs="Arial"/>
          <w:lang w:val="en-US"/>
        </w:rPr>
        <w:t xml:space="preserve">. At the same time, </w:t>
      </w:r>
      <w:r w:rsidR="00DA12B2" w:rsidRPr="0031676D">
        <w:rPr>
          <w:rFonts w:ascii="Helvetica" w:eastAsia="Times New Roman" w:hAnsi="Helvetica" w:cs="Arial"/>
          <w:lang w:val="en-US"/>
        </w:rPr>
        <w:t xml:space="preserve">the </w:t>
      </w:r>
      <w:r w:rsidR="00DB56FC">
        <w:rPr>
          <w:rFonts w:ascii="Helvetica" w:eastAsia="Times New Roman" w:hAnsi="Helvetica" w:cs="Arial"/>
          <w:lang w:val="en-US"/>
        </w:rPr>
        <w:t>scarcity of</w:t>
      </w:r>
      <w:r w:rsidR="00DA12B2" w:rsidRPr="0031676D">
        <w:rPr>
          <w:rFonts w:ascii="Helvetica" w:eastAsia="Times New Roman" w:hAnsi="Helvetica" w:cs="Arial"/>
          <w:lang w:val="en-US"/>
        </w:rPr>
        <w:t xml:space="preserve"> public enlightenment</w:t>
      </w:r>
      <w:r w:rsidR="00DA12B2">
        <w:rPr>
          <w:rFonts w:ascii="Helvetica" w:eastAsia="Times New Roman" w:hAnsi="Helvetica" w:cs="Arial"/>
          <w:lang w:val="en-US"/>
        </w:rPr>
        <w:t xml:space="preserve">, the diffuse poverty and </w:t>
      </w:r>
      <w:r w:rsidRPr="0031676D">
        <w:rPr>
          <w:rFonts w:ascii="Helvetica" w:eastAsia="Times New Roman" w:hAnsi="Helvetica" w:cs="Arial"/>
          <w:lang w:val="en-US"/>
        </w:rPr>
        <w:t>unemployment</w:t>
      </w:r>
      <w:r w:rsidR="00DA12B2">
        <w:rPr>
          <w:rFonts w:ascii="Helvetica" w:eastAsia="Times New Roman" w:hAnsi="Helvetica" w:cs="Arial"/>
          <w:lang w:val="en-US"/>
        </w:rPr>
        <w:t xml:space="preserve"> often drive</w:t>
      </w:r>
      <w:r w:rsidRPr="0031676D">
        <w:rPr>
          <w:rFonts w:ascii="Helvetica" w:eastAsia="Times New Roman" w:hAnsi="Helvetica" w:cs="Arial"/>
          <w:lang w:val="en-US"/>
        </w:rPr>
        <w:t xml:space="preserve"> people to commit thefts and aggressions, addressing the district a </w:t>
      </w:r>
      <w:r w:rsidR="00643223" w:rsidRPr="0031676D">
        <w:rPr>
          <w:rFonts w:ascii="Helvetica" w:eastAsia="Times New Roman" w:hAnsi="Helvetica" w:cs="Arial"/>
          <w:lang w:val="en-US"/>
        </w:rPr>
        <w:t xml:space="preserve">very </w:t>
      </w:r>
      <w:r w:rsidRPr="0031676D">
        <w:rPr>
          <w:rFonts w:ascii="Helvetica" w:eastAsia="Times New Roman" w:hAnsi="Helvetica" w:cs="Arial"/>
          <w:lang w:val="en-US"/>
        </w:rPr>
        <w:t xml:space="preserve">dangerous </w:t>
      </w:r>
      <w:r w:rsidR="004F4980">
        <w:rPr>
          <w:rFonts w:ascii="Helvetica" w:eastAsia="Times New Roman" w:hAnsi="Helvetica" w:cs="Arial"/>
          <w:lang w:val="en-US"/>
        </w:rPr>
        <w:t>reputation</w:t>
      </w:r>
      <w:r w:rsidR="007A2DBF">
        <w:rPr>
          <w:rFonts w:ascii="Helvetica" w:eastAsia="Times New Roman" w:hAnsi="Helvetica" w:cs="Arial"/>
          <w:lang w:val="en-US"/>
        </w:rPr>
        <w:t xml:space="preserve"> </w:t>
      </w:r>
      <w:r w:rsidR="007A2DBF">
        <w:rPr>
          <w:rFonts w:ascii="Helvetica" w:eastAsia="Times New Roman" w:hAnsi="Helvetica" w:cs="Arial"/>
          <w:lang w:val="en-US"/>
        </w:rPr>
        <w:fldChar w:fldCharType="begin"/>
      </w:r>
      <w:r w:rsidR="007A2DBF">
        <w:rPr>
          <w:rFonts w:ascii="Helvetica" w:eastAsia="Times New Roman" w:hAnsi="Helvetica" w:cs="Arial"/>
          <w:lang w:val="en-US"/>
        </w:rPr>
        <w:instrText xml:space="preserve"> ADDIN ZOTERO_ITEM CSL_CITATION {"citationID":"ZIPFrQdA","properties":{"formattedCitation":"{\\rtf (Loe &amp; Meutcheh\\uc0\\u233{} Ngomsi, 2004)}","plainCitation":"(Loe &amp; Meutchehé Ngomsi, 2004)"},"citationItems":[{"id":108,"uris":["http://zotero.org/users/927970/items/NQHP8V6T"],"uri":["http://zotero.org/users/927970/items/NQHP8V6T"],"itemData":{"id":108,"type":"article","title":"Diagnostic de la delinquance urbaine de Douala","publisher":"Villes Plus Sûres","language":"Français","author":[{"family":"Loe","given":"Mamert Florent"},{"family":"Meutchehé Ngomsi","given":"Albert Claude"}],"issued":{"date-parts":[["2004"]]}}}],"schema":"https://github.com/citation-style-language/schema/raw/master/csl-citation.json"} </w:instrText>
      </w:r>
      <w:r w:rsidR="007A2DBF">
        <w:rPr>
          <w:rFonts w:ascii="Helvetica" w:eastAsia="Times New Roman" w:hAnsi="Helvetica" w:cs="Arial"/>
          <w:lang w:val="en-US"/>
        </w:rPr>
        <w:fldChar w:fldCharType="separate"/>
      </w:r>
      <w:r w:rsidR="007A2DBF" w:rsidRPr="007A2DBF">
        <w:rPr>
          <w:rFonts w:ascii="Helvetica" w:hAnsi="Helvetica"/>
          <w:szCs w:val="24"/>
        </w:rPr>
        <w:t>(Loe &amp; Meutchehé Ngomsi, 2004)</w:t>
      </w:r>
      <w:r w:rsidR="007A2DBF">
        <w:rPr>
          <w:rFonts w:ascii="Helvetica" w:eastAsia="Times New Roman" w:hAnsi="Helvetica" w:cs="Arial"/>
          <w:lang w:val="en-US"/>
        </w:rPr>
        <w:fldChar w:fldCharType="end"/>
      </w:r>
      <w:r w:rsidRPr="0031676D">
        <w:rPr>
          <w:rFonts w:ascii="Helvetica" w:eastAsia="Times New Roman" w:hAnsi="Helvetica" w:cs="Arial"/>
          <w:lang w:val="en-US"/>
        </w:rPr>
        <w:t xml:space="preserve">. </w:t>
      </w:r>
      <w:r w:rsidR="0034594A">
        <w:rPr>
          <w:rFonts w:ascii="Helvetica" w:eastAsia="Times New Roman" w:hAnsi="Helvetica" w:cs="Arial"/>
          <w:lang w:val="en-US"/>
        </w:rPr>
        <w:t>This</w:t>
      </w:r>
      <w:r w:rsidR="00DB56FC">
        <w:rPr>
          <w:rFonts w:ascii="Helvetica" w:eastAsia="Times New Roman" w:hAnsi="Helvetica" w:cs="Arial"/>
          <w:lang w:val="en-US"/>
        </w:rPr>
        <w:t xml:space="preserve"> negative image</w:t>
      </w:r>
      <w:r w:rsidR="003334EA">
        <w:rPr>
          <w:rFonts w:ascii="Helvetica" w:eastAsia="Times New Roman" w:hAnsi="Helvetica" w:cs="Arial"/>
          <w:lang w:val="en-US"/>
        </w:rPr>
        <w:t xml:space="preserve"> </w:t>
      </w:r>
      <w:r w:rsidR="0034594A">
        <w:rPr>
          <w:rFonts w:ascii="Helvetica" w:eastAsia="Times New Roman" w:hAnsi="Helvetica" w:cs="Arial"/>
          <w:lang w:val="en-US"/>
        </w:rPr>
        <w:t>seems to be</w:t>
      </w:r>
      <w:r w:rsidR="00DA12B2">
        <w:rPr>
          <w:rFonts w:ascii="Helvetica" w:eastAsia="Times New Roman" w:hAnsi="Helvetica" w:cs="Arial"/>
          <w:lang w:val="en-US"/>
        </w:rPr>
        <w:t xml:space="preserve"> often exaggerated</w:t>
      </w:r>
      <w:r w:rsidR="003334EA">
        <w:rPr>
          <w:rFonts w:ascii="Helvetica" w:eastAsia="Times New Roman" w:hAnsi="Helvetica" w:cs="Arial"/>
          <w:lang w:val="en-US"/>
        </w:rPr>
        <w:t xml:space="preserve"> and stereotyped by</w:t>
      </w:r>
      <w:r w:rsidR="00DA12B2">
        <w:rPr>
          <w:rFonts w:ascii="Helvetica" w:eastAsia="Times New Roman" w:hAnsi="Helvetica" w:cs="Arial"/>
          <w:lang w:val="en-US"/>
        </w:rPr>
        <w:t xml:space="preserve"> two main fact</w:t>
      </w:r>
      <w:r w:rsidR="00395E39">
        <w:rPr>
          <w:rFonts w:ascii="Helvetica" w:eastAsia="Times New Roman" w:hAnsi="Helvetica" w:cs="Arial"/>
          <w:lang w:val="en-US"/>
        </w:rPr>
        <w:t>or</w:t>
      </w:r>
      <w:r w:rsidR="003334EA">
        <w:rPr>
          <w:rFonts w:ascii="Helvetica" w:eastAsia="Times New Roman" w:hAnsi="Helvetica" w:cs="Arial"/>
          <w:lang w:val="en-US"/>
        </w:rPr>
        <w:t>s</w:t>
      </w:r>
      <w:r w:rsidR="00DA12B2">
        <w:rPr>
          <w:rFonts w:ascii="Helvetica" w:eastAsia="Times New Roman" w:hAnsi="Helvetica" w:cs="Arial"/>
          <w:lang w:val="en-US"/>
        </w:rPr>
        <w:t>: first of all</w:t>
      </w:r>
      <w:r w:rsidR="00F561F8">
        <w:rPr>
          <w:rFonts w:ascii="Helvetica" w:eastAsia="Times New Roman" w:hAnsi="Helvetica" w:cs="Arial"/>
          <w:lang w:val="en-US"/>
        </w:rPr>
        <w:t>,</w:t>
      </w:r>
      <w:r w:rsidR="00DA12B2">
        <w:rPr>
          <w:rFonts w:ascii="Helvetica" w:eastAsia="Times New Roman" w:hAnsi="Helvetica" w:cs="Arial"/>
          <w:lang w:val="en-US"/>
        </w:rPr>
        <w:t xml:space="preserve"> </w:t>
      </w:r>
      <w:r w:rsidR="003334EA">
        <w:rPr>
          <w:rFonts w:ascii="Helvetica" w:eastAsia="Times New Roman" w:hAnsi="Helvetica" w:cs="Arial"/>
          <w:lang w:val="en-US"/>
        </w:rPr>
        <w:t>for its long history of immigration</w:t>
      </w:r>
      <w:r w:rsidR="00395E39">
        <w:rPr>
          <w:rFonts w:ascii="Helvetica" w:eastAsia="Times New Roman" w:hAnsi="Helvetica" w:cs="Arial"/>
          <w:lang w:val="en-US"/>
        </w:rPr>
        <w:t xml:space="preserve"> </w:t>
      </w:r>
      <w:r w:rsidR="002C4C45">
        <w:rPr>
          <w:rFonts w:ascii="Helvetica" w:eastAsia="Times New Roman" w:hAnsi="Helvetica" w:cs="Arial"/>
          <w:lang w:val="en-US"/>
        </w:rPr>
        <w:t xml:space="preserve">and welcoming attitude toward foreign immigrants, in particular </w:t>
      </w:r>
      <w:r w:rsidR="00395E39">
        <w:rPr>
          <w:rFonts w:ascii="Helvetica" w:eastAsia="Times New Roman" w:hAnsi="Helvetica" w:cs="Arial"/>
          <w:lang w:val="en-US"/>
        </w:rPr>
        <w:t>Nigerian, Malian and Ivory Coast communities</w:t>
      </w:r>
      <w:r w:rsidR="007A2DBF">
        <w:rPr>
          <w:rFonts w:ascii="Helvetica" w:eastAsia="Times New Roman" w:hAnsi="Helvetica" w:cs="Arial"/>
          <w:lang w:val="en-US"/>
        </w:rPr>
        <w:t xml:space="preserve"> </w:t>
      </w:r>
      <w:r w:rsidR="007A2DBF">
        <w:rPr>
          <w:rFonts w:ascii="Helvetica" w:eastAsia="Times New Roman" w:hAnsi="Helvetica" w:cs="Arial"/>
          <w:lang w:val="en-US"/>
        </w:rPr>
        <w:fldChar w:fldCharType="begin"/>
      </w:r>
      <w:r w:rsidR="007A2DBF">
        <w:rPr>
          <w:rFonts w:ascii="Helvetica" w:eastAsia="Times New Roman" w:hAnsi="Helvetica" w:cs="Arial"/>
          <w:lang w:val="en-US"/>
        </w:rPr>
        <w:instrText xml:space="preserve"> ADDIN ZOTERO_ITEM CSL_CITATION {"citationID":"sXPjttRh","properties":{"formattedCitation":"(Njoh, 2007)","plainCitation":"(Njoh, 2007)"},"citationItems":[{"id":17,"uris":["http://zotero.org/users/927970/items/79G77BUH"],"uri":["http://zotero.org/users/927970/items/79G77BUH"],"itemData":{"id":17,"type":"chapter","title":"Planning in the Cameroons and Togoland","container-title":"Planning Power: Town Planning and Social Control in Colonial Africa","publisher":"Routledge","page":"127-144","source":"Google Books","abstract":"With a multidisciplinary perspective, Planning Power examines British and French colonial town and country planning efforts in Africa. Drawing out similarities in the colonial administrative and economic strategies of the two powers, rather than emphasizing the differences, the book offers an unusually nuanced view of African planning systems in a time of upheaval and political change. In showing how the colonial authorities sought to gain political and social control in Africa, it can be seen how their will to exert political power influenced every area of planning practice during this era.  This unique comparative analysis of British and French colonial town planning – covering the entire sub-Saharan African region – takes theories from a wide range of disciplines, including political science, history, urban and regional planning, economics and geography to paint a comprehensive picture of the subject. Written by a prolific researcher and writer in the political-economy of urban and regional planning in Africa, Planning Power is valuable reading for students and academics in a range of disciplines.","ISBN":"9780203964866","language":"en","author":[{"family":"Njoh","given":"Ambe J."}],"issued":{"date-parts":[["2007",2,8]]}}}],"schema":"https://github.com/citation-style-language/schema/raw/master/csl-citation.json"} </w:instrText>
      </w:r>
      <w:r w:rsidR="007A2DBF">
        <w:rPr>
          <w:rFonts w:ascii="Helvetica" w:eastAsia="Times New Roman" w:hAnsi="Helvetica" w:cs="Arial"/>
          <w:lang w:val="en-US"/>
        </w:rPr>
        <w:fldChar w:fldCharType="separate"/>
      </w:r>
      <w:r w:rsidR="007A2DBF">
        <w:rPr>
          <w:rFonts w:ascii="Helvetica" w:eastAsia="Times New Roman" w:hAnsi="Helvetica" w:cs="Arial"/>
          <w:noProof/>
          <w:lang w:val="en-US"/>
        </w:rPr>
        <w:t>(Njoh, 2007)</w:t>
      </w:r>
      <w:r w:rsidR="007A2DBF">
        <w:rPr>
          <w:rFonts w:ascii="Helvetica" w:eastAsia="Times New Roman" w:hAnsi="Helvetica" w:cs="Arial"/>
          <w:lang w:val="en-US"/>
        </w:rPr>
        <w:fldChar w:fldCharType="end"/>
      </w:r>
      <w:r w:rsidR="00C958B1">
        <w:rPr>
          <w:rFonts w:ascii="Helvetica" w:eastAsia="Times New Roman" w:hAnsi="Helvetica" w:cs="Arial"/>
          <w:lang w:val="en-US"/>
        </w:rPr>
        <w:t>;</w:t>
      </w:r>
      <w:r w:rsidR="00395E39">
        <w:rPr>
          <w:rFonts w:ascii="Helvetica" w:eastAsia="Times New Roman" w:hAnsi="Helvetica" w:cs="Arial"/>
          <w:lang w:val="en-US"/>
        </w:rPr>
        <w:t xml:space="preserve"> </w:t>
      </w:r>
      <w:r w:rsidR="003334EA">
        <w:rPr>
          <w:rFonts w:ascii="Helvetica" w:eastAsia="Times New Roman" w:hAnsi="Helvetica" w:cs="Arial"/>
          <w:lang w:val="en-US"/>
        </w:rPr>
        <w:t>and secondly</w:t>
      </w:r>
      <w:r w:rsidR="00395E39">
        <w:rPr>
          <w:rFonts w:ascii="Helvetica" w:eastAsia="Times New Roman" w:hAnsi="Helvetica" w:cs="Arial"/>
          <w:lang w:val="en-US"/>
        </w:rPr>
        <w:t>,</w:t>
      </w:r>
      <w:r w:rsidR="003334EA">
        <w:rPr>
          <w:rFonts w:ascii="Helvetica" w:eastAsia="Times New Roman" w:hAnsi="Helvetica" w:cs="Arial"/>
          <w:lang w:val="en-US"/>
        </w:rPr>
        <w:t xml:space="preserve"> for hosting the jail of the city</w:t>
      </w:r>
      <w:r w:rsidR="00FC72EF">
        <w:rPr>
          <w:rFonts w:ascii="Helvetica" w:eastAsia="Times New Roman" w:hAnsi="Helvetica" w:cs="Arial"/>
          <w:lang w:val="en-US"/>
        </w:rPr>
        <w:t xml:space="preserve"> with</w:t>
      </w:r>
      <w:r w:rsidR="00395E39">
        <w:rPr>
          <w:rFonts w:ascii="Helvetica" w:eastAsia="Times New Roman" w:hAnsi="Helvetica" w:cs="Arial"/>
          <w:lang w:val="en-US"/>
        </w:rPr>
        <w:t xml:space="preserve"> th</w:t>
      </w:r>
      <w:r w:rsidR="007A2DBF">
        <w:rPr>
          <w:rFonts w:ascii="Helvetica" w:eastAsia="Times New Roman" w:hAnsi="Helvetica" w:cs="Arial"/>
          <w:lang w:val="en-US"/>
        </w:rPr>
        <w:t xml:space="preserve">e consequent popular fear that </w:t>
      </w:r>
      <w:r w:rsidR="00395E39">
        <w:rPr>
          <w:rFonts w:ascii="Helvetica" w:eastAsia="Times New Roman" w:hAnsi="Helvetica" w:cs="Arial"/>
          <w:lang w:val="en-US"/>
        </w:rPr>
        <w:t>criminals could esca</w:t>
      </w:r>
      <w:r w:rsidR="007A2DBF">
        <w:rPr>
          <w:rFonts w:ascii="Helvetica" w:eastAsia="Times New Roman" w:hAnsi="Helvetica" w:cs="Arial"/>
          <w:lang w:val="en-US"/>
        </w:rPr>
        <w:t xml:space="preserve">pe and hidden into the district </w:t>
      </w:r>
      <w:r w:rsidR="007A2DBF">
        <w:rPr>
          <w:rFonts w:ascii="Helvetica" w:eastAsia="Times New Roman" w:hAnsi="Helvetica" w:cs="Arial"/>
          <w:lang w:val="en-US"/>
        </w:rPr>
        <w:fldChar w:fldCharType="begin"/>
      </w:r>
      <w:r w:rsidR="007A2DBF">
        <w:rPr>
          <w:rFonts w:ascii="Helvetica" w:eastAsia="Times New Roman" w:hAnsi="Helvetica" w:cs="Arial"/>
          <w:lang w:val="en-US"/>
        </w:rPr>
        <w:instrText xml:space="preserve"> ADDIN ZOTERO_ITEM CSL_CITATION {"citationID":"74ddvMxY","properties":{"formattedCitation":"{\\rtf (Loe, Meutcheh\\uc0\\u233{} Ngomsi, &amp; Nken Hibock, 2007)}","plainCitation":"(Loe, Meutchehé Ngomsi, &amp; Nken Hibock, 2007)"},"citationItems":[{"id":90,"uris":["http://zotero.org/users/927970/items/JHTR74TF"],"uri":["http://zotero.org/users/927970/items/JHTR74TF"],"itemData":{"id":90,"type":"article","title":"Plan d'Action Strategique de Lutte contre la Delinquance Urbaine à Douala","publisher":"UN-HABITAT, PNUD, CUD","language":"Français","author":[{"family":"Loe","given":"Mamert Florent"},{"family":"Meutchehé Ngomsi","given":"Albert Claude"},{"family":"Nken Hibock","given":"Marie Louise"}],"issued":{"date-parts":[["2007"]]}}}],"schema":"https://github.com/citation-style-language/schema/raw/master/csl-citation.json"} </w:instrText>
      </w:r>
      <w:r w:rsidR="007A2DBF">
        <w:rPr>
          <w:rFonts w:ascii="Helvetica" w:eastAsia="Times New Roman" w:hAnsi="Helvetica" w:cs="Arial"/>
          <w:lang w:val="en-US"/>
        </w:rPr>
        <w:fldChar w:fldCharType="separate"/>
      </w:r>
      <w:r w:rsidR="007A2DBF" w:rsidRPr="007A2DBF">
        <w:rPr>
          <w:rFonts w:ascii="Helvetica" w:hAnsi="Helvetica"/>
          <w:szCs w:val="24"/>
        </w:rPr>
        <w:t>(Loe, Meutchehé Ngomsi, &amp; Nken Hibock, 2007)</w:t>
      </w:r>
      <w:r w:rsidR="007A2DBF">
        <w:rPr>
          <w:rFonts w:ascii="Helvetica" w:eastAsia="Times New Roman" w:hAnsi="Helvetica" w:cs="Arial"/>
          <w:lang w:val="en-US"/>
        </w:rPr>
        <w:fldChar w:fldCharType="end"/>
      </w:r>
      <w:r w:rsidR="00395E39">
        <w:rPr>
          <w:rFonts w:ascii="Helvetica" w:eastAsia="Times New Roman" w:hAnsi="Helvetica" w:cs="Arial"/>
          <w:lang w:val="en-US"/>
        </w:rPr>
        <w:t>.</w:t>
      </w:r>
      <w:r w:rsidR="003608BE">
        <w:rPr>
          <w:rFonts w:ascii="Helvetica" w:eastAsia="Times New Roman" w:hAnsi="Helvetica" w:cs="Arial"/>
          <w:lang w:val="en-US"/>
        </w:rPr>
        <w:t xml:space="preserve"> As a</w:t>
      </w:r>
      <w:r w:rsidR="002C5E13">
        <w:rPr>
          <w:rFonts w:ascii="Helvetica" w:eastAsia="Times New Roman" w:hAnsi="Helvetica" w:cs="Arial"/>
          <w:lang w:val="en-US"/>
        </w:rPr>
        <w:t xml:space="preserve"> response to this bad </w:t>
      </w:r>
      <w:r w:rsidR="003608BE">
        <w:rPr>
          <w:rFonts w:ascii="Helvetica" w:eastAsia="Times New Roman" w:hAnsi="Helvetica" w:cs="Arial"/>
          <w:lang w:val="en-US"/>
        </w:rPr>
        <w:t xml:space="preserve">reputation, </w:t>
      </w:r>
      <w:r w:rsidR="002C4C45">
        <w:rPr>
          <w:rFonts w:ascii="Helvetica" w:eastAsia="Times New Roman" w:hAnsi="Helvetica" w:cs="Arial"/>
          <w:lang w:val="en-US"/>
        </w:rPr>
        <w:t xml:space="preserve">inhabitants </w:t>
      </w:r>
      <w:r w:rsidR="00FC72EF">
        <w:rPr>
          <w:rFonts w:ascii="Helvetica" w:eastAsia="Times New Roman" w:hAnsi="Helvetica" w:cs="Arial"/>
          <w:lang w:val="en-US"/>
        </w:rPr>
        <w:t xml:space="preserve">have </w:t>
      </w:r>
      <w:r w:rsidR="00F561F8">
        <w:rPr>
          <w:rFonts w:ascii="Helvetica" w:eastAsia="Times New Roman" w:hAnsi="Helvetica" w:cs="Arial"/>
          <w:lang w:val="en-US"/>
        </w:rPr>
        <w:t>strengthen a</w:t>
      </w:r>
      <w:r w:rsidR="002C4C45">
        <w:rPr>
          <w:rFonts w:ascii="Helvetica" w:eastAsia="Times New Roman" w:hAnsi="Helvetica" w:cs="Arial"/>
          <w:lang w:val="en-US"/>
        </w:rPr>
        <w:t xml:space="preserve"> </w:t>
      </w:r>
      <w:r w:rsidR="003608BE">
        <w:rPr>
          <w:rFonts w:ascii="Helvetica" w:eastAsia="Times New Roman" w:hAnsi="Helvetica" w:cs="Arial"/>
          <w:lang w:val="en-US"/>
        </w:rPr>
        <w:t xml:space="preserve">fair </w:t>
      </w:r>
      <w:r w:rsidR="00FC72EF">
        <w:rPr>
          <w:rFonts w:ascii="Helvetica" w:eastAsia="Times New Roman" w:hAnsi="Helvetica" w:cs="Arial"/>
          <w:lang w:val="en-US"/>
        </w:rPr>
        <w:t xml:space="preserve">sense of belonging to </w:t>
      </w:r>
      <w:r w:rsidR="003608BE">
        <w:rPr>
          <w:rFonts w:ascii="Helvetica" w:eastAsia="Times New Roman" w:hAnsi="Helvetica" w:cs="Arial"/>
          <w:lang w:val="en-US"/>
        </w:rPr>
        <w:t>New Bell</w:t>
      </w:r>
      <w:r w:rsidR="00F87BE6">
        <w:rPr>
          <w:rFonts w:ascii="Helvetica" w:eastAsia="Times New Roman" w:hAnsi="Helvetica" w:cs="Arial"/>
          <w:lang w:val="en-US"/>
        </w:rPr>
        <w:t xml:space="preserve">, </w:t>
      </w:r>
      <w:r w:rsidR="00F561F8">
        <w:rPr>
          <w:rFonts w:ascii="Helvetica" w:eastAsia="Times New Roman" w:hAnsi="Helvetica" w:cs="Arial"/>
          <w:lang w:val="en-US"/>
        </w:rPr>
        <w:t>which</w:t>
      </w:r>
      <w:r w:rsidR="00F87BE6">
        <w:rPr>
          <w:rFonts w:ascii="Helvetica" w:eastAsia="Times New Roman" w:hAnsi="Helvetica" w:cs="Arial"/>
          <w:lang w:val="en-US"/>
        </w:rPr>
        <w:t xml:space="preserve"> </w:t>
      </w:r>
      <w:r w:rsidR="00F561F8">
        <w:rPr>
          <w:rFonts w:ascii="Helvetica" w:eastAsia="Times New Roman" w:hAnsi="Helvetica" w:cs="Arial"/>
          <w:lang w:val="en-US"/>
        </w:rPr>
        <w:t>allow them to feel</w:t>
      </w:r>
      <w:r w:rsidR="00F87BE6">
        <w:rPr>
          <w:rFonts w:ascii="Helvetica" w:eastAsia="Times New Roman" w:hAnsi="Helvetica" w:cs="Arial"/>
          <w:lang w:val="en-US"/>
        </w:rPr>
        <w:t xml:space="preserve"> unique and</w:t>
      </w:r>
      <w:r w:rsidR="00395E39" w:rsidRPr="00F87BE6">
        <w:rPr>
          <w:rFonts w:ascii="Helvetica" w:eastAsia="Times New Roman" w:hAnsi="Helvetica" w:cs="Arial"/>
          <w:lang w:val="en-US"/>
        </w:rPr>
        <w:t xml:space="preserve"> perfectly recognizable from all others dwellers of Douala, for their way of being, of moving, of talking, and </w:t>
      </w:r>
      <w:r w:rsidR="003608BE">
        <w:rPr>
          <w:rFonts w:ascii="Helvetica" w:eastAsia="Times New Roman" w:hAnsi="Helvetica" w:cs="Arial"/>
          <w:lang w:val="en-US"/>
        </w:rPr>
        <w:t>enjoying life</w:t>
      </w:r>
      <w:r w:rsidR="00395E39" w:rsidRPr="00F87BE6">
        <w:rPr>
          <w:rFonts w:ascii="Helvetica" w:eastAsia="Times New Roman" w:hAnsi="Helvetica" w:cs="Arial"/>
          <w:lang w:val="en-US"/>
        </w:rPr>
        <w:t xml:space="preserve">. </w:t>
      </w:r>
      <w:r w:rsidR="00C417C0">
        <w:rPr>
          <w:rFonts w:ascii="Helvetica" w:eastAsia="Times New Roman" w:hAnsi="Helvetica" w:cs="Arial"/>
          <w:lang w:val="en-US"/>
        </w:rPr>
        <w:t xml:space="preserve">Their relationship with </w:t>
      </w:r>
      <w:r w:rsidR="0034594A">
        <w:rPr>
          <w:rFonts w:ascii="Helvetica" w:eastAsia="Times New Roman" w:hAnsi="Helvetica" w:cs="Arial"/>
          <w:lang w:val="en-US"/>
        </w:rPr>
        <w:t xml:space="preserve">cultural activities and </w:t>
      </w:r>
      <w:r w:rsidR="00C417C0">
        <w:rPr>
          <w:rFonts w:ascii="Helvetica" w:eastAsia="Times New Roman" w:hAnsi="Helvetica" w:cs="Arial"/>
          <w:lang w:val="en-US"/>
        </w:rPr>
        <w:t>public art</w:t>
      </w:r>
      <w:r w:rsidR="0034594A">
        <w:rPr>
          <w:rFonts w:ascii="Helvetica" w:eastAsia="Times New Roman" w:hAnsi="Helvetica" w:cs="Arial"/>
          <w:lang w:val="en-US"/>
        </w:rPr>
        <w:t>works</w:t>
      </w:r>
      <w:r w:rsidR="00C417C0">
        <w:rPr>
          <w:rFonts w:ascii="Helvetica" w:eastAsia="Times New Roman" w:hAnsi="Helvetica" w:cs="Arial"/>
          <w:lang w:val="en-US"/>
        </w:rPr>
        <w:t xml:space="preserve"> usually depends from the grade to which they have been involved into the process </w:t>
      </w:r>
      <w:r w:rsidR="0034594A">
        <w:rPr>
          <w:rFonts w:ascii="Helvetica" w:eastAsia="Times New Roman" w:hAnsi="Helvetica" w:cs="Arial"/>
          <w:lang w:val="en-US"/>
        </w:rPr>
        <w:t xml:space="preserve">of production </w:t>
      </w:r>
      <w:r w:rsidR="00C417C0">
        <w:rPr>
          <w:rFonts w:ascii="Helvetica" w:eastAsia="Times New Roman" w:hAnsi="Helvetica" w:cs="Arial"/>
          <w:lang w:val="en-US"/>
        </w:rPr>
        <w:t>and the location of the installation.</w:t>
      </w:r>
    </w:p>
    <w:p w14:paraId="1FDCF721" w14:textId="105BAD5F" w:rsidR="009C16BB" w:rsidRPr="00E04791" w:rsidRDefault="00E265BC" w:rsidP="00CE5226">
      <w:pPr>
        <w:pStyle w:val="NormaleWeb"/>
        <w:spacing w:after="0" w:afterAutospacing="0" w:line="288" w:lineRule="auto"/>
        <w:jc w:val="both"/>
        <w:outlineLvl w:val="0"/>
        <w:rPr>
          <w:rFonts w:ascii="Helvetica" w:hAnsi="Helvetica" w:cs="Arial"/>
          <w:b/>
          <w:lang w:val="en-US"/>
        </w:rPr>
      </w:pPr>
      <w:r w:rsidRPr="00CB538D">
        <w:rPr>
          <w:rFonts w:ascii="Helvetica" w:hAnsi="Helvetica" w:cs="Arial"/>
          <w:b/>
          <w:lang w:val="en-US"/>
        </w:rPr>
        <w:t>Monumental installations: the case of</w:t>
      </w:r>
      <w:r w:rsidRPr="00CB538D">
        <w:rPr>
          <w:rFonts w:ascii="Helvetica" w:hAnsi="Helvetica" w:cs="Arial"/>
          <w:b/>
          <w:i/>
          <w:lang w:val="en-US"/>
        </w:rPr>
        <w:t xml:space="preserve"> </w:t>
      </w:r>
      <w:r w:rsidRPr="00E04791">
        <w:rPr>
          <w:rFonts w:ascii="Helvetica" w:hAnsi="Helvetica" w:cs="Arial"/>
          <w:b/>
          <w:lang w:val="en-US"/>
        </w:rPr>
        <w:t>La</w:t>
      </w:r>
      <w:r w:rsidR="009C16BB" w:rsidRPr="00E04791">
        <w:rPr>
          <w:rFonts w:ascii="Helvetica" w:hAnsi="Helvetica" w:cs="Arial"/>
          <w:b/>
          <w:lang w:val="en-US"/>
        </w:rPr>
        <w:t xml:space="preserve"> Colonne Pascal</w:t>
      </w:r>
      <w:r w:rsidRPr="00E04791">
        <w:rPr>
          <w:rFonts w:ascii="Helvetica" w:hAnsi="Helvetica" w:cs="Arial"/>
          <w:b/>
          <w:lang w:val="en-US"/>
        </w:rPr>
        <w:t xml:space="preserve"> </w:t>
      </w:r>
    </w:p>
    <w:p w14:paraId="7B0160D6" w14:textId="77777777" w:rsidR="009C16BB" w:rsidRPr="00CB538D" w:rsidRDefault="009C16BB" w:rsidP="00230C54">
      <w:pPr>
        <w:pStyle w:val="NormaleWeb"/>
        <w:keepNext/>
        <w:spacing w:after="0" w:afterAutospacing="0" w:line="288" w:lineRule="auto"/>
        <w:jc w:val="both"/>
        <w:rPr>
          <w:rFonts w:ascii="Helvetica" w:hAnsi="Helvetica"/>
          <w:lang w:val="en-US"/>
        </w:rPr>
      </w:pPr>
      <w:r w:rsidRPr="00CB538D">
        <w:rPr>
          <w:rFonts w:ascii="Helvetica" w:hAnsi="Helvetica" w:cs="Arial"/>
          <w:noProof/>
        </w:rPr>
        <w:drawing>
          <wp:inline distT="0" distB="0" distL="0" distR="0" wp14:anchorId="153D4D46" wp14:editId="4511FCB9">
            <wp:extent cx="4912102" cy="3268992"/>
            <wp:effectExtent l="0" t="0" r="0" b="7620"/>
            <wp:docPr id="1" name="Immagine 5" descr="Descrizione: pasc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Descrizione: pascal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2102" cy="3268992"/>
                    </a:xfrm>
                    <a:prstGeom prst="rect">
                      <a:avLst/>
                    </a:prstGeom>
                    <a:noFill/>
                    <a:ln>
                      <a:noFill/>
                    </a:ln>
                  </pic:spPr>
                </pic:pic>
              </a:graphicData>
            </a:graphic>
          </wp:inline>
        </w:drawing>
      </w:r>
    </w:p>
    <w:p w14:paraId="7EECE641" w14:textId="0B6FE4DF" w:rsidR="009C16BB" w:rsidRPr="00CB538D" w:rsidRDefault="009C16BB" w:rsidP="00CE5226">
      <w:pPr>
        <w:pStyle w:val="Didascalia"/>
        <w:spacing w:line="288" w:lineRule="auto"/>
        <w:jc w:val="both"/>
        <w:outlineLvl w:val="0"/>
        <w:rPr>
          <w:rFonts w:ascii="Helvetica" w:hAnsi="Helvetica" w:cs="Arial"/>
          <w:sz w:val="16"/>
          <w:szCs w:val="16"/>
          <w:lang w:val="en-US"/>
        </w:rPr>
      </w:pPr>
      <w:proofErr w:type="gramStart"/>
      <w:r w:rsidRPr="00CB538D">
        <w:rPr>
          <w:rFonts w:ascii="Helvetica" w:hAnsi="Helvetica"/>
          <w:sz w:val="16"/>
          <w:szCs w:val="16"/>
          <w:lang w:val="en-US"/>
        </w:rPr>
        <w:t>Figure  La</w:t>
      </w:r>
      <w:proofErr w:type="gramEnd"/>
      <w:r w:rsidRPr="00CB538D">
        <w:rPr>
          <w:rFonts w:ascii="Helvetica" w:hAnsi="Helvetica"/>
          <w:sz w:val="16"/>
          <w:szCs w:val="16"/>
          <w:lang w:val="en-US"/>
        </w:rPr>
        <w:t xml:space="preserve"> Colonne Pascal (Pascal Mart</w:t>
      </w:r>
      <w:r w:rsidR="0071354D" w:rsidRPr="00CB538D">
        <w:rPr>
          <w:rFonts w:ascii="Helvetica" w:hAnsi="Helvetica"/>
          <w:sz w:val="16"/>
          <w:szCs w:val="16"/>
          <w:lang w:val="en-US"/>
        </w:rPr>
        <w:t>h</w:t>
      </w:r>
      <w:r w:rsidRPr="00CB538D">
        <w:rPr>
          <w:rFonts w:ascii="Helvetica" w:hAnsi="Helvetica"/>
          <w:sz w:val="16"/>
          <w:szCs w:val="16"/>
          <w:lang w:val="en-US"/>
        </w:rPr>
        <w:t>ine Tayou, 2010)</w:t>
      </w:r>
    </w:p>
    <w:p w14:paraId="614A36D5" w14:textId="77777777" w:rsidR="00721E9E" w:rsidRPr="00CB538D" w:rsidRDefault="00721E9E" w:rsidP="00230C54">
      <w:pPr>
        <w:spacing w:line="288" w:lineRule="auto"/>
        <w:rPr>
          <w:rFonts w:ascii="Helvetica" w:hAnsi="Helvetica"/>
          <w:sz w:val="20"/>
          <w:szCs w:val="20"/>
          <w:lang w:val="en-US"/>
        </w:rPr>
      </w:pPr>
    </w:p>
    <w:p w14:paraId="07D4A53C" w14:textId="11F7AD8B" w:rsidR="00DF0D88" w:rsidRPr="00CB538D" w:rsidRDefault="0063798E" w:rsidP="00230C54">
      <w:pPr>
        <w:spacing w:line="288" w:lineRule="auto"/>
        <w:jc w:val="both"/>
        <w:rPr>
          <w:rFonts w:ascii="Helvetica" w:hAnsi="Helvetica"/>
          <w:sz w:val="20"/>
          <w:szCs w:val="20"/>
          <w:lang w:val="en-US"/>
        </w:rPr>
      </w:pPr>
      <w:r>
        <w:rPr>
          <w:rFonts w:ascii="Helvetica" w:hAnsi="Helvetica"/>
          <w:sz w:val="20"/>
          <w:szCs w:val="20"/>
          <w:lang w:val="en-US"/>
        </w:rPr>
        <w:t xml:space="preserve">Monumental installations in Douala are the most criticized and controversial types of public artworks. The high visibility </w:t>
      </w:r>
      <w:r w:rsidR="008A4B8D">
        <w:rPr>
          <w:rFonts w:ascii="Helvetica" w:hAnsi="Helvetica"/>
          <w:sz w:val="20"/>
          <w:szCs w:val="20"/>
          <w:lang w:val="en-US"/>
        </w:rPr>
        <w:t xml:space="preserve">of these installations, </w:t>
      </w:r>
      <w:r>
        <w:rPr>
          <w:rFonts w:ascii="Helvetica" w:hAnsi="Helvetica"/>
          <w:sz w:val="20"/>
          <w:szCs w:val="20"/>
          <w:lang w:val="en-US"/>
        </w:rPr>
        <w:t>generally located at the intersection of</w:t>
      </w:r>
      <w:r w:rsidR="008A4B8D">
        <w:rPr>
          <w:rFonts w:ascii="Helvetica" w:hAnsi="Helvetica"/>
          <w:sz w:val="20"/>
          <w:szCs w:val="20"/>
          <w:lang w:val="en-US"/>
        </w:rPr>
        <w:t xml:space="preserve"> busy roundabouts or crossroads</w:t>
      </w:r>
      <w:r>
        <w:rPr>
          <w:rFonts w:ascii="Helvetica" w:hAnsi="Helvetica"/>
          <w:sz w:val="20"/>
          <w:szCs w:val="20"/>
          <w:lang w:val="en-US"/>
        </w:rPr>
        <w:t xml:space="preserve">, calls into questions </w:t>
      </w:r>
      <w:r w:rsidR="008A4B8D">
        <w:rPr>
          <w:rFonts w:ascii="Helvetica" w:hAnsi="Helvetica"/>
          <w:sz w:val="20"/>
          <w:szCs w:val="20"/>
          <w:lang w:val="en-US"/>
        </w:rPr>
        <w:t xml:space="preserve">judgments and </w:t>
      </w:r>
      <w:r>
        <w:rPr>
          <w:rFonts w:ascii="Helvetica" w:hAnsi="Helvetica"/>
          <w:sz w:val="20"/>
          <w:szCs w:val="20"/>
          <w:lang w:val="en-US"/>
        </w:rPr>
        <w:t>opinions of several local actors, including inhabitants</w:t>
      </w:r>
      <w:r w:rsidR="007361F2">
        <w:rPr>
          <w:rFonts w:ascii="Helvetica" w:hAnsi="Helvetica"/>
          <w:sz w:val="20"/>
          <w:szCs w:val="20"/>
          <w:lang w:val="en-US"/>
        </w:rPr>
        <w:t xml:space="preserve">, </w:t>
      </w:r>
      <w:r>
        <w:rPr>
          <w:rFonts w:ascii="Helvetica" w:hAnsi="Helvetica"/>
          <w:sz w:val="20"/>
          <w:szCs w:val="20"/>
          <w:lang w:val="en-US"/>
        </w:rPr>
        <w:t>media and public authorities</w:t>
      </w:r>
      <w:r w:rsidR="007A2DBF">
        <w:rPr>
          <w:rFonts w:ascii="Helvetica" w:hAnsi="Helvetica"/>
          <w:sz w:val="20"/>
          <w:szCs w:val="20"/>
          <w:lang w:val="en-US"/>
        </w:rPr>
        <w:t xml:space="preserve"> </w:t>
      </w:r>
      <w:r w:rsidR="007A2DBF">
        <w:rPr>
          <w:rFonts w:ascii="Helvetica" w:hAnsi="Helvetica"/>
          <w:sz w:val="20"/>
          <w:szCs w:val="20"/>
          <w:lang w:val="en-US"/>
        </w:rPr>
        <w:fldChar w:fldCharType="begin"/>
      </w:r>
      <w:r w:rsidR="007A2DBF">
        <w:rPr>
          <w:rFonts w:ascii="Helvetica" w:hAnsi="Helvetica"/>
          <w:sz w:val="20"/>
          <w:szCs w:val="20"/>
          <w:lang w:val="en-US"/>
        </w:rPr>
        <w:instrText xml:space="preserve"> ADDIN ZOTERO_ITEM CSL_CITATION {"citationID":"5TGHQi08","properties":{"formattedCitation":"(Malaquais, 2006)","plainCitation":"(Malaquais, 2006)"},"citationItems":[{"id":133,"uris":["http://zotero.org/users/927970/items/U46KUHIU"],"uri":["http://zotero.org/users/927970/items/U46KUHIU"],"itemData":{"id":133,"type":"article-journal","title":"Une nouvelle liberté? Art et politique urbaine à Douala (Cameroun)","container-title":"Afrique &amp; histoire","page":"111–134","volume":"5","issue":"1","source":"Google Scholar","shortTitle":"Une nouvelle liberté?","author":[{"family":"Malaquais","given":"D."}],"issued":{"date-parts":[["2006"]]}}}],"schema":"https://github.com/citation-style-language/schema/raw/master/csl-citation.json"} </w:instrText>
      </w:r>
      <w:r w:rsidR="007A2DBF">
        <w:rPr>
          <w:rFonts w:ascii="Helvetica" w:hAnsi="Helvetica"/>
          <w:sz w:val="20"/>
          <w:szCs w:val="20"/>
          <w:lang w:val="en-US"/>
        </w:rPr>
        <w:fldChar w:fldCharType="separate"/>
      </w:r>
      <w:r w:rsidR="007A2DBF">
        <w:rPr>
          <w:rFonts w:ascii="Helvetica" w:hAnsi="Helvetica"/>
          <w:noProof/>
          <w:sz w:val="20"/>
          <w:szCs w:val="20"/>
          <w:lang w:val="en-US"/>
        </w:rPr>
        <w:t>(Malaquais, 2006)</w:t>
      </w:r>
      <w:r w:rsidR="007A2DBF">
        <w:rPr>
          <w:rFonts w:ascii="Helvetica" w:hAnsi="Helvetica"/>
          <w:sz w:val="20"/>
          <w:szCs w:val="20"/>
          <w:lang w:val="en-US"/>
        </w:rPr>
        <w:fldChar w:fldCharType="end"/>
      </w:r>
      <w:r>
        <w:rPr>
          <w:rFonts w:ascii="Helvetica" w:hAnsi="Helvetica"/>
          <w:sz w:val="20"/>
          <w:szCs w:val="20"/>
          <w:lang w:val="en-US"/>
        </w:rPr>
        <w:t xml:space="preserve">. </w:t>
      </w:r>
      <w:r w:rsidR="00722349">
        <w:rPr>
          <w:rFonts w:ascii="Helvetica" w:hAnsi="Helvetica"/>
          <w:sz w:val="20"/>
          <w:szCs w:val="20"/>
          <w:lang w:val="en-US"/>
        </w:rPr>
        <w:t xml:space="preserve">The materialization and magnification of a </w:t>
      </w:r>
      <w:r w:rsidR="0088091A">
        <w:rPr>
          <w:rFonts w:ascii="Helvetica" w:hAnsi="Helvetica"/>
          <w:sz w:val="20"/>
          <w:szCs w:val="20"/>
          <w:lang w:val="en-US"/>
        </w:rPr>
        <w:t xml:space="preserve">singular </w:t>
      </w:r>
      <w:r w:rsidR="00722349">
        <w:rPr>
          <w:rFonts w:ascii="Helvetica" w:hAnsi="Helvetica"/>
          <w:sz w:val="20"/>
          <w:szCs w:val="20"/>
          <w:lang w:val="en-US"/>
        </w:rPr>
        <w:t xml:space="preserve">piece of reality </w:t>
      </w:r>
      <w:r w:rsidR="0088091A">
        <w:rPr>
          <w:rFonts w:ascii="Helvetica" w:hAnsi="Helvetica"/>
          <w:sz w:val="20"/>
          <w:szCs w:val="20"/>
          <w:lang w:val="en-US"/>
        </w:rPr>
        <w:t>chosen</w:t>
      </w:r>
      <w:r w:rsidR="007361F2">
        <w:rPr>
          <w:rFonts w:ascii="Helvetica" w:hAnsi="Helvetica"/>
          <w:sz w:val="20"/>
          <w:szCs w:val="20"/>
          <w:lang w:val="en-US"/>
        </w:rPr>
        <w:t xml:space="preserve"> and represente</w:t>
      </w:r>
      <w:r w:rsidR="003C1BB5">
        <w:rPr>
          <w:rFonts w:ascii="Helvetica" w:hAnsi="Helvetica"/>
          <w:sz w:val="20"/>
          <w:szCs w:val="20"/>
          <w:lang w:val="en-US"/>
        </w:rPr>
        <w:t>d</w:t>
      </w:r>
      <w:r w:rsidR="007361F2">
        <w:rPr>
          <w:rFonts w:ascii="Helvetica" w:hAnsi="Helvetica"/>
          <w:sz w:val="20"/>
          <w:szCs w:val="20"/>
          <w:lang w:val="en-US"/>
        </w:rPr>
        <w:t xml:space="preserve"> by a</w:t>
      </w:r>
      <w:r w:rsidR="00244BBB">
        <w:rPr>
          <w:rFonts w:ascii="Helvetica" w:hAnsi="Helvetica"/>
          <w:sz w:val="20"/>
          <w:szCs w:val="20"/>
          <w:lang w:val="en-US"/>
        </w:rPr>
        <w:t xml:space="preserve"> unique </w:t>
      </w:r>
      <w:r w:rsidR="007361F2">
        <w:rPr>
          <w:rFonts w:ascii="Helvetica" w:hAnsi="Helvetica"/>
          <w:sz w:val="20"/>
          <w:szCs w:val="20"/>
          <w:lang w:val="en-US"/>
        </w:rPr>
        <w:t>artist</w:t>
      </w:r>
      <w:r w:rsidR="0088091A">
        <w:rPr>
          <w:rFonts w:ascii="Helvetica" w:hAnsi="Helvetica"/>
          <w:sz w:val="20"/>
          <w:szCs w:val="20"/>
          <w:lang w:val="en-US"/>
        </w:rPr>
        <w:t xml:space="preserve"> </w:t>
      </w:r>
      <w:r w:rsidR="008A4B8D">
        <w:rPr>
          <w:rFonts w:ascii="Helvetica" w:hAnsi="Helvetica"/>
          <w:sz w:val="20"/>
          <w:szCs w:val="20"/>
          <w:lang w:val="en-US"/>
        </w:rPr>
        <w:t>makes inhabitants</w:t>
      </w:r>
      <w:r w:rsidR="00722349">
        <w:rPr>
          <w:rFonts w:ascii="Helvetica" w:hAnsi="Helvetica"/>
          <w:sz w:val="20"/>
          <w:szCs w:val="20"/>
          <w:lang w:val="en-US"/>
        </w:rPr>
        <w:t xml:space="preserve"> </w:t>
      </w:r>
      <w:r w:rsidR="003C1BB5">
        <w:rPr>
          <w:rFonts w:ascii="Helvetica" w:hAnsi="Helvetica"/>
          <w:sz w:val="20"/>
          <w:szCs w:val="20"/>
          <w:lang w:val="en-US"/>
        </w:rPr>
        <w:t xml:space="preserve">feel excluded from a </w:t>
      </w:r>
      <w:r w:rsidR="007361F2">
        <w:rPr>
          <w:rFonts w:ascii="Helvetica" w:hAnsi="Helvetica"/>
          <w:sz w:val="20"/>
          <w:szCs w:val="20"/>
          <w:lang w:val="en-US"/>
        </w:rPr>
        <w:t>disc</w:t>
      </w:r>
      <w:r w:rsidR="0034594A">
        <w:rPr>
          <w:rFonts w:ascii="Helvetica" w:hAnsi="Helvetica"/>
          <w:sz w:val="20"/>
          <w:szCs w:val="20"/>
          <w:lang w:val="en-US"/>
        </w:rPr>
        <w:t>ussion that mainly concern them (or their lands).</w:t>
      </w:r>
      <w:r w:rsidR="003C1BB5">
        <w:rPr>
          <w:rFonts w:ascii="Helvetica" w:hAnsi="Helvetica"/>
          <w:sz w:val="20"/>
          <w:szCs w:val="20"/>
          <w:lang w:val="en-US"/>
        </w:rPr>
        <w:t xml:space="preserve"> </w:t>
      </w:r>
      <w:r w:rsidR="00D90EAE">
        <w:rPr>
          <w:rFonts w:ascii="Helvetica" w:hAnsi="Helvetica"/>
          <w:sz w:val="20"/>
          <w:szCs w:val="20"/>
          <w:lang w:val="en-US"/>
        </w:rPr>
        <w:t>D</w:t>
      </w:r>
      <w:r w:rsidR="00D90EAE" w:rsidRPr="00CB538D">
        <w:rPr>
          <w:rFonts w:ascii="Helvetica" w:hAnsi="Helvetica"/>
          <w:sz w:val="20"/>
          <w:szCs w:val="20"/>
          <w:lang w:val="en-US"/>
        </w:rPr>
        <w:t>uring the process</w:t>
      </w:r>
      <w:r w:rsidR="00D90EAE">
        <w:rPr>
          <w:rFonts w:ascii="Helvetica" w:hAnsi="Helvetica"/>
          <w:sz w:val="20"/>
          <w:szCs w:val="20"/>
          <w:lang w:val="en-US"/>
        </w:rPr>
        <w:t xml:space="preserve"> of production, indeed, </w:t>
      </w:r>
      <w:r w:rsidR="00D90EAE" w:rsidRPr="00CB538D">
        <w:rPr>
          <w:rFonts w:ascii="Helvetica" w:hAnsi="Helvetica"/>
          <w:sz w:val="20"/>
          <w:szCs w:val="20"/>
          <w:lang w:val="en-US"/>
        </w:rPr>
        <w:t xml:space="preserve">the negotiation on the artwork happens between the funding agency (doual’art) and the artists, without </w:t>
      </w:r>
      <w:r w:rsidR="00D90EAE">
        <w:rPr>
          <w:rFonts w:ascii="Helvetica" w:hAnsi="Helvetica"/>
          <w:sz w:val="20"/>
          <w:szCs w:val="20"/>
          <w:lang w:val="en-US"/>
        </w:rPr>
        <w:t>getting</w:t>
      </w:r>
      <w:r w:rsidR="00D90EAE" w:rsidRPr="00CB538D">
        <w:rPr>
          <w:rFonts w:ascii="Helvetica" w:hAnsi="Helvetica"/>
          <w:sz w:val="20"/>
          <w:szCs w:val="20"/>
          <w:lang w:val="en-US"/>
        </w:rPr>
        <w:t xml:space="preserve"> local community’s voices</w:t>
      </w:r>
      <w:r w:rsidR="00D90EAE">
        <w:rPr>
          <w:rFonts w:ascii="Helvetica" w:hAnsi="Helvetica"/>
          <w:sz w:val="20"/>
          <w:szCs w:val="20"/>
          <w:lang w:val="en-US"/>
        </w:rPr>
        <w:t xml:space="preserve"> included</w:t>
      </w:r>
      <w:r w:rsidR="00D90EAE" w:rsidRPr="00CB538D">
        <w:rPr>
          <w:rFonts w:ascii="Helvetica" w:hAnsi="Helvetica"/>
          <w:sz w:val="20"/>
          <w:szCs w:val="20"/>
          <w:lang w:val="en-US"/>
        </w:rPr>
        <w:t xml:space="preserve"> </w:t>
      </w:r>
      <w:r w:rsidR="00D90EAE">
        <w:rPr>
          <w:rFonts w:ascii="Helvetica" w:hAnsi="Helvetica"/>
          <w:sz w:val="20"/>
          <w:szCs w:val="20"/>
          <w:lang w:val="en-US"/>
        </w:rPr>
        <w:t>in</w:t>
      </w:r>
      <w:r w:rsidR="00D90EAE" w:rsidRPr="00CB538D">
        <w:rPr>
          <w:rFonts w:ascii="Helvetica" w:hAnsi="Helvetica"/>
          <w:sz w:val="20"/>
          <w:szCs w:val="20"/>
          <w:lang w:val="en-US"/>
        </w:rPr>
        <w:t xml:space="preserve"> the artwork </w:t>
      </w:r>
      <w:r w:rsidR="00D90EAE">
        <w:rPr>
          <w:rFonts w:ascii="Helvetica" w:hAnsi="Helvetica"/>
          <w:sz w:val="20"/>
          <w:szCs w:val="20"/>
          <w:lang w:val="en-US"/>
        </w:rPr>
        <w:t xml:space="preserve">conceptualization and </w:t>
      </w:r>
      <w:r w:rsidR="00D90EAE" w:rsidRPr="00CB538D">
        <w:rPr>
          <w:rFonts w:ascii="Helvetica" w:hAnsi="Helvetica"/>
          <w:sz w:val="20"/>
          <w:szCs w:val="20"/>
          <w:lang w:val="en-US"/>
        </w:rPr>
        <w:t xml:space="preserve">development. </w:t>
      </w:r>
      <w:r w:rsidR="00D90EAE">
        <w:rPr>
          <w:rFonts w:ascii="Helvetica" w:hAnsi="Helvetica"/>
          <w:sz w:val="20"/>
          <w:szCs w:val="20"/>
          <w:lang w:val="en-US"/>
        </w:rPr>
        <w:t xml:space="preserve">From inhabitant’s point of view, </w:t>
      </w:r>
      <w:r w:rsidR="00D90EAE" w:rsidRPr="00CB538D">
        <w:rPr>
          <w:rFonts w:ascii="Helvetica" w:hAnsi="Helvetica"/>
          <w:sz w:val="20"/>
          <w:szCs w:val="20"/>
          <w:lang w:val="en-US"/>
        </w:rPr>
        <w:t xml:space="preserve">this direct flux of decision-making can be perceived as imposed, and </w:t>
      </w:r>
      <w:r w:rsidR="00D90EAE">
        <w:rPr>
          <w:rFonts w:ascii="Helvetica" w:hAnsi="Helvetica"/>
          <w:sz w:val="20"/>
          <w:szCs w:val="20"/>
          <w:lang w:val="en-US"/>
        </w:rPr>
        <w:t>often it become</w:t>
      </w:r>
      <w:r w:rsidR="00FF39BE">
        <w:rPr>
          <w:rFonts w:ascii="Helvetica" w:hAnsi="Helvetica"/>
          <w:sz w:val="20"/>
          <w:szCs w:val="20"/>
          <w:lang w:val="en-US"/>
        </w:rPr>
        <w:t>s</w:t>
      </w:r>
      <w:r w:rsidR="00D90EAE">
        <w:rPr>
          <w:rFonts w:ascii="Helvetica" w:hAnsi="Helvetica"/>
          <w:sz w:val="20"/>
          <w:szCs w:val="20"/>
          <w:lang w:val="en-US"/>
        </w:rPr>
        <w:t xml:space="preserve"> occasion to raise cultural and historical disputes as a response of </w:t>
      </w:r>
      <w:r w:rsidR="00D90EAE" w:rsidRPr="00CB538D">
        <w:rPr>
          <w:rFonts w:ascii="Helvetica" w:hAnsi="Helvetica"/>
          <w:sz w:val="20"/>
          <w:szCs w:val="20"/>
          <w:lang w:val="en-US"/>
        </w:rPr>
        <w:t>popular discontents</w:t>
      </w:r>
      <w:r w:rsidR="00D90EAE">
        <w:rPr>
          <w:rFonts w:ascii="Helvetica" w:hAnsi="Helvetica"/>
          <w:sz w:val="20"/>
          <w:szCs w:val="20"/>
          <w:lang w:val="en-US"/>
        </w:rPr>
        <w:t xml:space="preserve"> and negative attitudes toward the installation</w:t>
      </w:r>
      <w:r w:rsidR="006D201C">
        <w:rPr>
          <w:rFonts w:ascii="Helvetica" w:hAnsi="Helvetica"/>
          <w:sz w:val="20"/>
          <w:szCs w:val="20"/>
          <w:lang w:val="en-US"/>
        </w:rPr>
        <w:t xml:space="preserve">. </w:t>
      </w:r>
      <w:r w:rsidR="006D201C" w:rsidRPr="006D201C">
        <w:rPr>
          <w:rFonts w:ascii="Helvetica" w:hAnsi="Helvetica"/>
          <w:sz w:val="20"/>
          <w:szCs w:val="20"/>
          <w:lang w:val="en-US"/>
        </w:rPr>
        <w:t>Differently, the presence of monuments attracts local medias, which contribute at improving the image of the place, at discussing about aesthetical changes into the districts, and at generating new visual landmarks at urban level. Finally, the places of monuments receive significant attention also from public authorities, in terms of investment and service provision.</w:t>
      </w:r>
    </w:p>
    <w:p w14:paraId="33A2EC5F" w14:textId="77777777" w:rsidR="006D201C" w:rsidRDefault="006D201C" w:rsidP="00230C54">
      <w:pPr>
        <w:spacing w:line="288" w:lineRule="auto"/>
        <w:jc w:val="both"/>
        <w:rPr>
          <w:rFonts w:ascii="Helvetica" w:hAnsi="Helvetica"/>
          <w:sz w:val="20"/>
          <w:szCs w:val="20"/>
          <w:lang w:val="en-US"/>
        </w:rPr>
      </w:pPr>
    </w:p>
    <w:p w14:paraId="400E36AB" w14:textId="4A74BF3A" w:rsidR="009C74C5" w:rsidRDefault="00DF0D88" w:rsidP="00230C54">
      <w:pPr>
        <w:spacing w:line="288" w:lineRule="auto"/>
        <w:jc w:val="both"/>
        <w:rPr>
          <w:rFonts w:ascii="Helvetica" w:hAnsi="Helvetica"/>
          <w:sz w:val="20"/>
          <w:szCs w:val="20"/>
          <w:lang w:val="en-US"/>
        </w:rPr>
      </w:pPr>
      <w:r w:rsidRPr="00CB538D">
        <w:rPr>
          <w:rFonts w:ascii="Helvetica" w:hAnsi="Helvetica"/>
          <w:sz w:val="20"/>
          <w:szCs w:val="20"/>
          <w:lang w:val="en-US"/>
        </w:rPr>
        <w:t>T</w:t>
      </w:r>
      <w:r w:rsidR="003577E2" w:rsidRPr="00CB538D">
        <w:rPr>
          <w:rFonts w:ascii="Helvetica" w:hAnsi="Helvetica"/>
          <w:sz w:val="20"/>
          <w:szCs w:val="20"/>
          <w:lang w:val="en-US"/>
        </w:rPr>
        <w:t>he</w:t>
      </w:r>
      <w:r w:rsidRPr="00CB538D">
        <w:rPr>
          <w:rFonts w:ascii="Helvetica" w:hAnsi="Helvetica"/>
          <w:sz w:val="20"/>
          <w:szCs w:val="20"/>
          <w:lang w:val="en-US"/>
        </w:rPr>
        <w:t xml:space="preserve"> case of the Colonne Pascal is </w:t>
      </w:r>
      <w:r w:rsidR="00AB64AF" w:rsidRPr="00CB538D">
        <w:rPr>
          <w:rFonts w:ascii="Helvetica" w:hAnsi="Helvetica"/>
          <w:sz w:val="20"/>
          <w:szCs w:val="20"/>
          <w:lang w:val="en-US"/>
        </w:rPr>
        <w:t xml:space="preserve">representative of this </w:t>
      </w:r>
      <w:r w:rsidR="004E0589" w:rsidRPr="00CB538D">
        <w:rPr>
          <w:rFonts w:ascii="Helvetica" w:hAnsi="Helvetica"/>
          <w:sz w:val="20"/>
          <w:szCs w:val="20"/>
          <w:lang w:val="en-US"/>
        </w:rPr>
        <w:t>public response</w:t>
      </w:r>
      <w:r w:rsidR="00AB64AF" w:rsidRPr="00CB538D">
        <w:rPr>
          <w:rFonts w:ascii="Helvetica" w:hAnsi="Helvetica"/>
          <w:sz w:val="20"/>
          <w:szCs w:val="20"/>
          <w:lang w:val="en-US"/>
        </w:rPr>
        <w:t xml:space="preserve">. </w:t>
      </w:r>
      <w:r w:rsidR="008221E2">
        <w:rPr>
          <w:rFonts w:ascii="Helvetica" w:hAnsi="Helvetica"/>
          <w:sz w:val="20"/>
          <w:szCs w:val="20"/>
          <w:lang w:val="en-US"/>
        </w:rPr>
        <w:t>There are</w:t>
      </w:r>
      <w:r w:rsidR="00FE1999">
        <w:rPr>
          <w:rFonts w:ascii="Helvetica" w:hAnsi="Helvetica"/>
          <w:sz w:val="20"/>
          <w:szCs w:val="20"/>
          <w:lang w:val="en-US"/>
        </w:rPr>
        <w:t xml:space="preserve"> two main critics given by inhabitants</w:t>
      </w:r>
      <w:r w:rsidR="008221E2">
        <w:rPr>
          <w:rFonts w:ascii="Helvetica" w:hAnsi="Helvetica"/>
          <w:sz w:val="20"/>
          <w:szCs w:val="20"/>
          <w:lang w:val="en-US"/>
        </w:rPr>
        <w:t xml:space="preserve"> who </w:t>
      </w:r>
      <w:r w:rsidR="003C65D0">
        <w:rPr>
          <w:rFonts w:ascii="Helvetica" w:hAnsi="Helvetica"/>
          <w:sz w:val="20"/>
          <w:szCs w:val="20"/>
          <w:lang w:val="en-US"/>
        </w:rPr>
        <w:t>do</w:t>
      </w:r>
      <w:r w:rsidR="008221E2">
        <w:rPr>
          <w:rFonts w:ascii="Helvetica" w:hAnsi="Helvetica"/>
          <w:sz w:val="20"/>
          <w:szCs w:val="20"/>
          <w:lang w:val="en-US"/>
        </w:rPr>
        <w:t xml:space="preserve"> not appreciate the installation (36%). The first one, </w:t>
      </w:r>
      <w:r w:rsidR="008221E2" w:rsidRPr="00CB538D">
        <w:rPr>
          <w:rFonts w:ascii="Helvetica" w:hAnsi="Helvetica"/>
          <w:sz w:val="20"/>
          <w:szCs w:val="20"/>
          <w:lang w:val="en-US"/>
        </w:rPr>
        <w:t>strongly supported by the traditional chief of the neighborhood</w:t>
      </w:r>
      <w:r w:rsidR="008221E2">
        <w:rPr>
          <w:rFonts w:ascii="Helvetica" w:hAnsi="Helvetica"/>
          <w:sz w:val="20"/>
          <w:szCs w:val="20"/>
          <w:lang w:val="en-US"/>
        </w:rPr>
        <w:t xml:space="preserve">, </w:t>
      </w:r>
      <w:r w:rsidR="00010336">
        <w:rPr>
          <w:rFonts w:ascii="Helvetica" w:hAnsi="Helvetica"/>
          <w:sz w:val="20"/>
          <w:szCs w:val="20"/>
          <w:lang w:val="en-US"/>
        </w:rPr>
        <w:t>accuses the installation to be</w:t>
      </w:r>
      <w:r w:rsidR="008221E2">
        <w:rPr>
          <w:rFonts w:ascii="Helvetica" w:hAnsi="Helvetica"/>
          <w:sz w:val="20"/>
          <w:szCs w:val="20"/>
          <w:lang w:val="en-US"/>
        </w:rPr>
        <w:t xml:space="preserve"> unrespectable of the memory of the place: </w:t>
      </w:r>
      <w:r w:rsidR="0031676D" w:rsidRPr="0031676D">
        <w:rPr>
          <w:rFonts w:ascii="Helvetica" w:eastAsia="Times New Roman" w:hAnsi="Helvetica" w:cs="Arial"/>
          <w:sz w:val="20"/>
          <w:szCs w:val="20"/>
          <w:lang w:val="en-US"/>
        </w:rPr>
        <w:t>«</w:t>
      </w:r>
      <w:r w:rsidR="00296384" w:rsidRPr="0031676D">
        <w:rPr>
          <w:rFonts w:ascii="Helvetica" w:hAnsi="Helvetica"/>
          <w:sz w:val="20"/>
          <w:szCs w:val="20"/>
          <w:lang w:val="en-US"/>
        </w:rPr>
        <w:t>t</w:t>
      </w:r>
      <w:r w:rsidR="00AB64AF" w:rsidRPr="0031676D">
        <w:rPr>
          <w:rFonts w:ascii="Helvetica" w:hAnsi="Helvetica"/>
          <w:sz w:val="20"/>
          <w:szCs w:val="20"/>
          <w:lang w:val="en-US"/>
        </w:rPr>
        <w:t xml:space="preserve">his </w:t>
      </w:r>
      <w:r w:rsidR="001F2247">
        <w:rPr>
          <w:rFonts w:ascii="Helvetica" w:hAnsi="Helvetica"/>
          <w:sz w:val="20"/>
          <w:szCs w:val="20"/>
          <w:lang w:val="en-US"/>
        </w:rPr>
        <w:t>(t</w:t>
      </w:r>
      <w:r w:rsidR="00296384" w:rsidRPr="0031676D">
        <w:rPr>
          <w:rFonts w:ascii="Helvetica" w:hAnsi="Helvetica"/>
          <w:sz w:val="20"/>
          <w:szCs w:val="20"/>
          <w:lang w:val="en-US"/>
        </w:rPr>
        <w:t xml:space="preserve">he Colonne Pascal) </w:t>
      </w:r>
      <w:r w:rsidR="00AB64AF" w:rsidRPr="0031676D">
        <w:rPr>
          <w:rFonts w:ascii="Helvetica" w:hAnsi="Helvetica"/>
          <w:sz w:val="20"/>
          <w:szCs w:val="20"/>
          <w:lang w:val="en-US"/>
        </w:rPr>
        <w:t xml:space="preserve">does not reflect the history of the area. We should build a monument to present our children as </w:t>
      </w:r>
      <w:r w:rsidR="00296384" w:rsidRPr="0031676D">
        <w:rPr>
          <w:rFonts w:ascii="Helvetica" w:hAnsi="Helvetica"/>
          <w:sz w:val="20"/>
          <w:szCs w:val="20"/>
          <w:lang w:val="en-US"/>
        </w:rPr>
        <w:t xml:space="preserve">well as our </w:t>
      </w:r>
      <w:r w:rsidR="00AB64AF" w:rsidRPr="0031676D">
        <w:rPr>
          <w:rFonts w:ascii="Helvetica" w:hAnsi="Helvetica"/>
          <w:sz w:val="20"/>
          <w:szCs w:val="20"/>
          <w:lang w:val="en-US"/>
        </w:rPr>
        <w:t>grandchildren</w:t>
      </w:r>
      <w:r w:rsidR="0031676D" w:rsidRPr="0031676D">
        <w:rPr>
          <w:rFonts w:ascii="Helvetica" w:eastAsia="Times New Roman" w:hAnsi="Helvetica" w:cs="Arial"/>
          <w:sz w:val="20"/>
          <w:szCs w:val="20"/>
          <w:lang w:val="en-US"/>
        </w:rPr>
        <w:t>»</w:t>
      </w:r>
      <w:r w:rsidR="00FB11CE" w:rsidRPr="00E85C9B">
        <w:rPr>
          <w:rStyle w:val="Rimandonotaapidipagina"/>
        </w:rPr>
        <w:footnoteReference w:id="5"/>
      </w:r>
      <w:r w:rsidR="00AB64AF" w:rsidRPr="00CB538D">
        <w:rPr>
          <w:rFonts w:ascii="Helvetica" w:hAnsi="Helvetica"/>
          <w:sz w:val="20"/>
          <w:szCs w:val="20"/>
          <w:lang w:val="en-US"/>
        </w:rPr>
        <w:t>.</w:t>
      </w:r>
      <w:r w:rsidR="00296384" w:rsidRPr="00CB538D">
        <w:rPr>
          <w:rFonts w:ascii="Helvetica" w:hAnsi="Helvetica"/>
          <w:sz w:val="20"/>
          <w:szCs w:val="20"/>
          <w:lang w:val="en-US"/>
        </w:rPr>
        <w:t xml:space="preserve"> </w:t>
      </w:r>
      <w:r w:rsidR="003C65D0">
        <w:rPr>
          <w:rFonts w:ascii="Helvetica" w:hAnsi="Helvetica"/>
          <w:sz w:val="20"/>
          <w:szCs w:val="20"/>
          <w:lang w:val="en-US"/>
        </w:rPr>
        <w:t xml:space="preserve">The reasons </w:t>
      </w:r>
      <w:r w:rsidR="009A5F58">
        <w:rPr>
          <w:rFonts w:ascii="Helvetica" w:hAnsi="Helvetica"/>
          <w:sz w:val="20"/>
          <w:szCs w:val="20"/>
          <w:lang w:val="en-US"/>
        </w:rPr>
        <w:t>can be</w:t>
      </w:r>
      <w:r w:rsidR="00296384" w:rsidRPr="00CB538D">
        <w:rPr>
          <w:rFonts w:ascii="Helvetica" w:hAnsi="Helvetica"/>
          <w:sz w:val="20"/>
          <w:szCs w:val="20"/>
          <w:lang w:val="en-US"/>
        </w:rPr>
        <w:t xml:space="preserve"> related to </w:t>
      </w:r>
      <w:r w:rsidR="0062376C" w:rsidRPr="00CB538D">
        <w:rPr>
          <w:rFonts w:ascii="Helvetica" w:hAnsi="Helvetica"/>
          <w:sz w:val="20"/>
          <w:szCs w:val="20"/>
          <w:lang w:val="en-US"/>
        </w:rPr>
        <w:t>th</w:t>
      </w:r>
      <w:r w:rsidR="00CD3E1C" w:rsidRPr="00CB538D">
        <w:rPr>
          <w:rFonts w:ascii="Helvetica" w:hAnsi="Helvetica"/>
          <w:sz w:val="20"/>
          <w:szCs w:val="20"/>
          <w:lang w:val="en-US"/>
        </w:rPr>
        <w:t xml:space="preserve">e riots </w:t>
      </w:r>
      <w:r w:rsidR="00296384" w:rsidRPr="00CB538D">
        <w:rPr>
          <w:rFonts w:ascii="Helvetica" w:hAnsi="Helvetica"/>
          <w:sz w:val="20"/>
          <w:szCs w:val="20"/>
          <w:lang w:val="en-US"/>
        </w:rPr>
        <w:t>of May 1955, preceding</w:t>
      </w:r>
      <w:r w:rsidR="0062376C" w:rsidRPr="00CB538D">
        <w:rPr>
          <w:rFonts w:ascii="Helvetica" w:hAnsi="Helvetica"/>
          <w:sz w:val="20"/>
          <w:szCs w:val="20"/>
          <w:lang w:val="en-US"/>
        </w:rPr>
        <w:t xml:space="preserve"> the independence of </w:t>
      </w:r>
      <w:r w:rsidR="0062376C" w:rsidRPr="009A5F58">
        <w:rPr>
          <w:rFonts w:ascii="Helvetica" w:hAnsi="Helvetica"/>
          <w:sz w:val="20"/>
          <w:szCs w:val="20"/>
          <w:lang w:val="en-US"/>
        </w:rPr>
        <w:t>Cameroun</w:t>
      </w:r>
      <w:r w:rsidR="00296384" w:rsidRPr="009A5F58">
        <w:rPr>
          <w:rFonts w:ascii="Helvetica" w:hAnsi="Helvetica"/>
          <w:sz w:val="20"/>
          <w:szCs w:val="20"/>
          <w:lang w:val="en-US"/>
        </w:rPr>
        <w:t>,</w:t>
      </w:r>
      <w:r w:rsidR="00AB64AF" w:rsidRPr="00CB538D">
        <w:rPr>
          <w:rFonts w:ascii="Helvetica" w:hAnsi="Helvetica"/>
          <w:sz w:val="20"/>
          <w:szCs w:val="20"/>
          <w:lang w:val="en-US"/>
        </w:rPr>
        <w:t xml:space="preserve"> </w:t>
      </w:r>
      <w:r w:rsidR="00296384" w:rsidRPr="00CB538D">
        <w:rPr>
          <w:rFonts w:ascii="Helvetica" w:hAnsi="Helvetica"/>
          <w:sz w:val="20"/>
          <w:szCs w:val="20"/>
          <w:lang w:val="en-US"/>
        </w:rPr>
        <w:t>during whic</w:t>
      </w:r>
      <w:r w:rsidR="00010336">
        <w:rPr>
          <w:rFonts w:ascii="Helvetica" w:hAnsi="Helvetica"/>
          <w:sz w:val="20"/>
          <w:szCs w:val="20"/>
          <w:lang w:val="en-US"/>
        </w:rPr>
        <w:t>h around one thousand of people</w:t>
      </w:r>
      <w:r w:rsidR="009A5F58">
        <w:rPr>
          <w:rFonts w:ascii="Helvetica" w:hAnsi="Helvetica"/>
          <w:sz w:val="20"/>
          <w:szCs w:val="20"/>
          <w:lang w:val="en-US"/>
        </w:rPr>
        <w:t xml:space="preserve"> </w:t>
      </w:r>
      <w:r w:rsidR="00FA1B3D">
        <w:rPr>
          <w:rFonts w:ascii="Helvetica" w:hAnsi="Helvetica"/>
          <w:sz w:val="20"/>
          <w:szCs w:val="20"/>
          <w:lang w:val="en-US"/>
        </w:rPr>
        <w:t>died</w:t>
      </w:r>
      <w:r w:rsidR="00FE1999">
        <w:rPr>
          <w:rFonts w:ascii="Helvetica" w:hAnsi="Helvetica"/>
          <w:sz w:val="20"/>
          <w:szCs w:val="20"/>
          <w:lang w:val="en-US"/>
        </w:rPr>
        <w:t xml:space="preserve"> </w:t>
      </w:r>
      <w:r w:rsidR="00FA1B3D">
        <w:rPr>
          <w:rFonts w:ascii="Helvetica" w:hAnsi="Helvetica"/>
          <w:sz w:val="20"/>
          <w:szCs w:val="20"/>
          <w:lang w:val="en-US"/>
        </w:rPr>
        <w:t>(</w:t>
      </w:r>
      <w:r w:rsidR="00AB64AF" w:rsidRPr="00CB538D">
        <w:rPr>
          <w:rFonts w:ascii="Helvetica" w:hAnsi="Helvetica"/>
          <w:sz w:val="20"/>
          <w:szCs w:val="20"/>
          <w:lang w:val="en-US"/>
        </w:rPr>
        <w:t xml:space="preserve">as recalled by </w:t>
      </w:r>
      <w:r w:rsidR="00AB64AF" w:rsidRPr="00CB538D">
        <w:rPr>
          <w:rFonts w:ascii="Helvetica" w:hAnsi="Helvetica"/>
          <w:i/>
          <w:sz w:val="20"/>
          <w:szCs w:val="20"/>
          <w:lang w:val="en-US"/>
        </w:rPr>
        <w:t>Avenue de l’Indipendance</w:t>
      </w:r>
      <w:r w:rsidR="00AB64AF" w:rsidRPr="00CB538D">
        <w:rPr>
          <w:rFonts w:ascii="Helvetica" w:hAnsi="Helvetica"/>
          <w:sz w:val="20"/>
          <w:szCs w:val="20"/>
          <w:lang w:val="en-US"/>
        </w:rPr>
        <w:t>, th</w:t>
      </w:r>
      <w:r w:rsidR="00FE1999">
        <w:rPr>
          <w:rFonts w:ascii="Helvetica" w:hAnsi="Helvetica"/>
          <w:sz w:val="20"/>
          <w:szCs w:val="20"/>
          <w:lang w:val="en-US"/>
        </w:rPr>
        <w:t>e main road crossing the square</w:t>
      </w:r>
      <w:r w:rsidR="00FA1B3D">
        <w:rPr>
          <w:rFonts w:ascii="Helvetica" w:hAnsi="Helvetica"/>
          <w:sz w:val="20"/>
          <w:szCs w:val="20"/>
          <w:lang w:val="en-US"/>
        </w:rPr>
        <w:t>)</w:t>
      </w:r>
      <w:r w:rsidR="00CD3E1C" w:rsidRPr="00CB538D">
        <w:rPr>
          <w:rFonts w:ascii="Helvetica" w:hAnsi="Helvetica"/>
          <w:sz w:val="20"/>
          <w:szCs w:val="20"/>
          <w:lang w:val="en-US"/>
        </w:rPr>
        <w:t>.</w:t>
      </w:r>
      <w:r w:rsidR="00010336">
        <w:rPr>
          <w:rFonts w:ascii="Helvetica" w:hAnsi="Helvetica"/>
          <w:sz w:val="20"/>
          <w:szCs w:val="20"/>
          <w:lang w:val="en-US"/>
        </w:rPr>
        <w:t xml:space="preserve"> </w:t>
      </w:r>
      <w:r w:rsidR="00CD3E1C" w:rsidRPr="00CB538D">
        <w:rPr>
          <w:rFonts w:ascii="Helvetica" w:hAnsi="Helvetica"/>
          <w:sz w:val="20"/>
          <w:szCs w:val="20"/>
          <w:lang w:val="en-US"/>
        </w:rPr>
        <w:t>A second</w:t>
      </w:r>
      <w:r w:rsidR="009A0B60">
        <w:rPr>
          <w:rFonts w:ascii="Helvetica" w:hAnsi="Helvetica"/>
          <w:sz w:val="20"/>
          <w:szCs w:val="20"/>
          <w:lang w:val="en-US"/>
        </w:rPr>
        <w:t xml:space="preserve"> </w:t>
      </w:r>
      <w:r w:rsidR="00010336">
        <w:rPr>
          <w:rFonts w:ascii="Helvetica" w:hAnsi="Helvetica"/>
          <w:sz w:val="20"/>
          <w:szCs w:val="20"/>
          <w:lang w:val="en-US"/>
        </w:rPr>
        <w:t>critic moved by inhabitants on the Colonne Pascal, considers</w:t>
      </w:r>
      <w:r w:rsidR="0062376C" w:rsidRPr="00CB538D">
        <w:rPr>
          <w:rFonts w:ascii="Helvetica" w:hAnsi="Helvetica"/>
          <w:sz w:val="20"/>
          <w:szCs w:val="20"/>
          <w:lang w:val="en-US"/>
        </w:rPr>
        <w:t xml:space="preserve"> the installation as </w:t>
      </w:r>
      <w:r w:rsidR="0031676D" w:rsidRPr="0031676D">
        <w:rPr>
          <w:rFonts w:ascii="Helvetica" w:eastAsia="Times New Roman" w:hAnsi="Helvetica" w:cs="Arial"/>
          <w:sz w:val="20"/>
          <w:szCs w:val="20"/>
          <w:lang w:val="en-US"/>
        </w:rPr>
        <w:t>«</w:t>
      </w:r>
      <w:r w:rsidR="00296384" w:rsidRPr="0031676D">
        <w:rPr>
          <w:rFonts w:ascii="Helvetica" w:hAnsi="Helvetica"/>
          <w:sz w:val="20"/>
          <w:szCs w:val="20"/>
          <w:lang w:val="en-US"/>
        </w:rPr>
        <w:t>the evidence that New Bell’s inhabitants have the hungry belly</w:t>
      </w:r>
      <w:r w:rsidR="0031676D" w:rsidRPr="0031676D">
        <w:rPr>
          <w:rFonts w:ascii="Helvetica" w:eastAsia="Times New Roman" w:hAnsi="Helvetica" w:cs="Arial"/>
          <w:sz w:val="20"/>
          <w:szCs w:val="20"/>
          <w:lang w:val="en-US"/>
        </w:rPr>
        <w:t>»</w:t>
      </w:r>
      <w:r w:rsidR="00FB11CE" w:rsidRPr="00E85C9B">
        <w:rPr>
          <w:rStyle w:val="Rimandonotaapidipagina"/>
        </w:rPr>
        <w:footnoteReference w:id="6"/>
      </w:r>
      <w:r w:rsidR="0062376C" w:rsidRPr="00CB538D">
        <w:rPr>
          <w:rFonts w:ascii="Helvetica" w:hAnsi="Helvetica"/>
          <w:sz w:val="20"/>
          <w:szCs w:val="20"/>
          <w:lang w:val="en-US"/>
        </w:rPr>
        <w:t>.</w:t>
      </w:r>
      <w:r w:rsidR="00010336">
        <w:rPr>
          <w:rFonts w:ascii="Helvetica" w:hAnsi="Helvetica"/>
          <w:sz w:val="20"/>
          <w:szCs w:val="20"/>
          <w:lang w:val="en-US"/>
        </w:rPr>
        <w:t xml:space="preserve"> This interpretation is generally associated with </w:t>
      </w:r>
      <w:r w:rsidR="00927C59">
        <w:rPr>
          <w:rFonts w:ascii="Helvetica" w:hAnsi="Helvetica"/>
          <w:sz w:val="20"/>
          <w:szCs w:val="20"/>
          <w:lang w:val="en-US"/>
        </w:rPr>
        <w:t xml:space="preserve">a refuse to be identified with poverty. </w:t>
      </w:r>
      <w:r w:rsidR="009A0B60">
        <w:rPr>
          <w:rFonts w:ascii="Helvetica" w:hAnsi="Helvetica"/>
          <w:sz w:val="20"/>
          <w:szCs w:val="20"/>
          <w:lang w:val="en-US"/>
        </w:rPr>
        <w:t>At the same time</w:t>
      </w:r>
      <w:r w:rsidR="00A071FC" w:rsidRPr="00CB538D">
        <w:rPr>
          <w:rFonts w:ascii="Helvetica" w:hAnsi="Helvetica"/>
          <w:sz w:val="20"/>
          <w:szCs w:val="20"/>
          <w:lang w:val="en-US"/>
        </w:rPr>
        <w:t xml:space="preserve">, </w:t>
      </w:r>
      <w:r w:rsidR="00214149">
        <w:rPr>
          <w:rFonts w:ascii="Helvetica" w:hAnsi="Helvetica"/>
          <w:sz w:val="20"/>
          <w:szCs w:val="20"/>
          <w:lang w:val="en-US"/>
        </w:rPr>
        <w:t>m</w:t>
      </w:r>
      <w:r w:rsidR="009C74C5">
        <w:rPr>
          <w:rFonts w:ascii="Helvetica" w:hAnsi="Helvetica"/>
          <w:sz w:val="20"/>
          <w:szCs w:val="20"/>
          <w:lang w:val="en-US"/>
        </w:rPr>
        <w:t>ore than half of the population</w:t>
      </w:r>
      <w:r w:rsidR="00214149">
        <w:rPr>
          <w:rFonts w:ascii="Helvetica" w:hAnsi="Helvetica"/>
          <w:sz w:val="20"/>
          <w:szCs w:val="20"/>
          <w:lang w:val="en-US"/>
        </w:rPr>
        <w:t xml:space="preserve"> </w:t>
      </w:r>
      <w:r w:rsidR="00FA1B3D">
        <w:rPr>
          <w:rFonts w:ascii="Helvetica" w:hAnsi="Helvetica"/>
          <w:sz w:val="20"/>
          <w:szCs w:val="20"/>
          <w:lang w:val="en-US"/>
        </w:rPr>
        <w:t>declares to appreciate</w:t>
      </w:r>
      <w:r w:rsidR="00214149">
        <w:rPr>
          <w:rFonts w:ascii="Helvetica" w:hAnsi="Helvetica"/>
          <w:sz w:val="20"/>
          <w:szCs w:val="20"/>
          <w:lang w:val="en-US"/>
        </w:rPr>
        <w:t xml:space="preserve"> the installation</w:t>
      </w:r>
      <w:r w:rsidR="00FA1B3D">
        <w:rPr>
          <w:rFonts w:ascii="Helvetica" w:hAnsi="Helvetica"/>
          <w:sz w:val="20"/>
          <w:szCs w:val="20"/>
          <w:lang w:val="en-US"/>
        </w:rPr>
        <w:t xml:space="preserve"> </w:t>
      </w:r>
      <w:r w:rsidR="009A0B60">
        <w:rPr>
          <w:rFonts w:ascii="Helvetica" w:hAnsi="Helvetica"/>
          <w:sz w:val="20"/>
          <w:szCs w:val="20"/>
          <w:lang w:val="en-US"/>
        </w:rPr>
        <w:t>attrib</w:t>
      </w:r>
      <w:r w:rsidR="00214149">
        <w:rPr>
          <w:rFonts w:ascii="Helvetica" w:hAnsi="Helvetica"/>
          <w:sz w:val="20"/>
          <w:szCs w:val="20"/>
          <w:lang w:val="en-US"/>
        </w:rPr>
        <w:t>uting it</w:t>
      </w:r>
      <w:r w:rsidR="00D73DC1" w:rsidRPr="00CB538D">
        <w:rPr>
          <w:rFonts w:ascii="Helvetica" w:hAnsi="Helvetica"/>
          <w:sz w:val="20"/>
          <w:szCs w:val="20"/>
          <w:lang w:val="en-US"/>
        </w:rPr>
        <w:t xml:space="preserve"> a sense of requalification of the public space (20%), of modernity (12%), </w:t>
      </w:r>
      <w:r w:rsidR="009C74C5">
        <w:rPr>
          <w:rFonts w:ascii="Helvetica" w:hAnsi="Helvetica"/>
          <w:sz w:val="20"/>
          <w:szCs w:val="20"/>
          <w:lang w:val="en-US"/>
        </w:rPr>
        <w:t>or even</w:t>
      </w:r>
      <w:r w:rsidR="00214149">
        <w:rPr>
          <w:rFonts w:ascii="Helvetica" w:hAnsi="Helvetica"/>
          <w:sz w:val="20"/>
          <w:szCs w:val="20"/>
          <w:lang w:val="en-US"/>
        </w:rPr>
        <w:t xml:space="preserve"> </w:t>
      </w:r>
      <w:r w:rsidR="009C74C5">
        <w:rPr>
          <w:rFonts w:ascii="Helvetica" w:hAnsi="Helvetica"/>
          <w:sz w:val="20"/>
          <w:szCs w:val="20"/>
          <w:lang w:val="en-US"/>
        </w:rPr>
        <w:t xml:space="preserve">without </w:t>
      </w:r>
      <w:r w:rsidR="00214149">
        <w:rPr>
          <w:rFonts w:ascii="Helvetica" w:hAnsi="Helvetica"/>
          <w:sz w:val="20"/>
          <w:szCs w:val="20"/>
          <w:lang w:val="en-US"/>
        </w:rPr>
        <w:t>understand</w:t>
      </w:r>
      <w:r w:rsidR="009C74C5">
        <w:rPr>
          <w:rFonts w:ascii="Helvetica" w:hAnsi="Helvetica"/>
          <w:sz w:val="20"/>
          <w:szCs w:val="20"/>
          <w:lang w:val="en-US"/>
        </w:rPr>
        <w:t>ing</w:t>
      </w:r>
      <w:r w:rsidR="00214149">
        <w:rPr>
          <w:rFonts w:ascii="Helvetica" w:hAnsi="Helvetica"/>
          <w:sz w:val="20"/>
          <w:szCs w:val="20"/>
          <w:lang w:val="en-US"/>
        </w:rPr>
        <w:t xml:space="preserve"> the meaning (30%). </w:t>
      </w:r>
      <w:r w:rsidR="00504801" w:rsidRPr="00CB538D">
        <w:rPr>
          <w:rFonts w:ascii="Helvetica" w:hAnsi="Helvetica"/>
          <w:sz w:val="20"/>
          <w:szCs w:val="20"/>
          <w:lang w:val="en-US"/>
        </w:rPr>
        <w:t>Despite</w:t>
      </w:r>
      <w:r w:rsidR="009A646E" w:rsidRPr="00CB538D">
        <w:rPr>
          <w:rFonts w:ascii="Helvetica" w:hAnsi="Helvetica"/>
          <w:sz w:val="20"/>
          <w:szCs w:val="20"/>
          <w:lang w:val="en-US"/>
        </w:rPr>
        <w:t xml:space="preserve"> this</w:t>
      </w:r>
      <w:r w:rsidR="00D73DC1" w:rsidRPr="00CB538D">
        <w:rPr>
          <w:rFonts w:ascii="Helvetica" w:hAnsi="Helvetica"/>
          <w:sz w:val="20"/>
          <w:szCs w:val="20"/>
          <w:lang w:val="en-US"/>
        </w:rPr>
        <w:t xml:space="preserve"> </w:t>
      </w:r>
      <w:r w:rsidR="00FA1B3D">
        <w:rPr>
          <w:rFonts w:ascii="Helvetica" w:hAnsi="Helvetica"/>
          <w:sz w:val="20"/>
          <w:szCs w:val="20"/>
          <w:lang w:val="en-US"/>
        </w:rPr>
        <w:t>divergence</w:t>
      </w:r>
      <w:r w:rsidR="001D4E8D" w:rsidRPr="00CB538D">
        <w:rPr>
          <w:rFonts w:ascii="Helvetica" w:hAnsi="Helvetica"/>
          <w:sz w:val="20"/>
          <w:szCs w:val="20"/>
          <w:lang w:val="en-US"/>
        </w:rPr>
        <w:t xml:space="preserve"> i</w:t>
      </w:r>
      <w:r w:rsidR="001930CE" w:rsidRPr="00CB538D">
        <w:rPr>
          <w:rFonts w:ascii="Helvetica" w:hAnsi="Helvetica"/>
          <w:sz w:val="20"/>
          <w:szCs w:val="20"/>
          <w:lang w:val="en-US"/>
        </w:rPr>
        <w:t xml:space="preserve">n the </w:t>
      </w:r>
      <w:r w:rsidR="00D73DC1" w:rsidRPr="00CB538D">
        <w:rPr>
          <w:rFonts w:ascii="Helvetica" w:hAnsi="Helvetica"/>
          <w:sz w:val="20"/>
          <w:szCs w:val="20"/>
          <w:lang w:val="en-US"/>
        </w:rPr>
        <w:t>public opinion</w:t>
      </w:r>
      <w:r w:rsidR="009A0B60">
        <w:rPr>
          <w:rFonts w:ascii="Helvetica" w:hAnsi="Helvetica"/>
          <w:sz w:val="20"/>
          <w:szCs w:val="20"/>
          <w:lang w:val="en-US"/>
        </w:rPr>
        <w:t xml:space="preserve"> </w:t>
      </w:r>
      <w:r w:rsidR="009C74C5">
        <w:rPr>
          <w:rFonts w:ascii="Helvetica" w:hAnsi="Helvetica"/>
          <w:sz w:val="20"/>
          <w:szCs w:val="20"/>
          <w:lang w:val="en-US"/>
        </w:rPr>
        <w:t>a</w:t>
      </w:r>
      <w:r w:rsidR="00C41FED" w:rsidRPr="00CB538D">
        <w:rPr>
          <w:rFonts w:ascii="Helvetica" w:hAnsi="Helvetica"/>
          <w:sz w:val="20"/>
          <w:szCs w:val="20"/>
          <w:lang w:val="en-US"/>
        </w:rPr>
        <w:t xml:space="preserve">lmost everyone (96%) perceive </w:t>
      </w:r>
      <w:r w:rsidR="009A646E" w:rsidRPr="00CB538D">
        <w:rPr>
          <w:rFonts w:ascii="Helvetica" w:hAnsi="Helvetica"/>
          <w:sz w:val="20"/>
          <w:szCs w:val="20"/>
          <w:lang w:val="en-US"/>
        </w:rPr>
        <w:t>Shell New Bell</w:t>
      </w:r>
      <w:r w:rsidR="00C41FED" w:rsidRPr="00CB538D">
        <w:rPr>
          <w:rFonts w:ascii="Helvetica" w:hAnsi="Helvetica"/>
          <w:sz w:val="20"/>
          <w:szCs w:val="20"/>
          <w:lang w:val="en-US"/>
        </w:rPr>
        <w:t xml:space="preserve"> as a safe landma</w:t>
      </w:r>
      <w:r w:rsidR="0059203C" w:rsidRPr="00CB538D">
        <w:rPr>
          <w:rFonts w:ascii="Helvetica" w:hAnsi="Helvetica"/>
          <w:sz w:val="20"/>
          <w:szCs w:val="20"/>
          <w:lang w:val="en-US"/>
        </w:rPr>
        <w:t>rk</w:t>
      </w:r>
      <w:r w:rsidR="00A33358" w:rsidRPr="00CB538D">
        <w:rPr>
          <w:rFonts w:ascii="Helvetica" w:hAnsi="Helvetica"/>
          <w:sz w:val="20"/>
          <w:szCs w:val="20"/>
          <w:lang w:val="en-US"/>
        </w:rPr>
        <w:t xml:space="preserve"> for </w:t>
      </w:r>
      <w:r w:rsidR="009A0B60">
        <w:rPr>
          <w:rFonts w:ascii="Helvetica" w:hAnsi="Helvetica"/>
          <w:sz w:val="20"/>
          <w:szCs w:val="20"/>
          <w:lang w:val="en-US"/>
        </w:rPr>
        <w:t>mobility</w:t>
      </w:r>
      <w:r w:rsidR="0059203C" w:rsidRPr="00CB538D">
        <w:rPr>
          <w:rFonts w:ascii="Helvetica" w:hAnsi="Helvetica"/>
          <w:sz w:val="20"/>
          <w:szCs w:val="20"/>
          <w:lang w:val="en-US"/>
        </w:rPr>
        <w:t>,</w:t>
      </w:r>
      <w:r w:rsidR="00A33358" w:rsidRPr="00CB538D">
        <w:rPr>
          <w:rFonts w:ascii="Helvetica" w:hAnsi="Helvetica"/>
          <w:sz w:val="20"/>
          <w:szCs w:val="20"/>
          <w:lang w:val="en-US"/>
        </w:rPr>
        <w:t xml:space="preserve"> but</w:t>
      </w:r>
      <w:r w:rsidR="0059203C" w:rsidRPr="00CB538D">
        <w:rPr>
          <w:rFonts w:ascii="Helvetica" w:hAnsi="Helvetica"/>
          <w:sz w:val="20"/>
          <w:szCs w:val="20"/>
          <w:lang w:val="en-US"/>
        </w:rPr>
        <w:t xml:space="preserve"> even for dating partners, meeting friends, </w:t>
      </w:r>
      <w:r w:rsidR="00A33358" w:rsidRPr="00CB538D">
        <w:rPr>
          <w:rFonts w:ascii="Helvetica" w:hAnsi="Helvetica"/>
          <w:sz w:val="20"/>
          <w:szCs w:val="20"/>
          <w:lang w:val="en-US"/>
        </w:rPr>
        <w:t>having lunch or</w:t>
      </w:r>
      <w:r w:rsidR="0059203C" w:rsidRPr="00CB538D">
        <w:rPr>
          <w:rFonts w:ascii="Helvetica" w:hAnsi="Helvetica"/>
          <w:sz w:val="20"/>
          <w:szCs w:val="20"/>
          <w:lang w:val="en-US"/>
        </w:rPr>
        <w:t xml:space="preserve"> </w:t>
      </w:r>
      <w:r w:rsidR="004E0589" w:rsidRPr="00CB538D">
        <w:rPr>
          <w:rFonts w:ascii="Helvetica" w:hAnsi="Helvetica"/>
          <w:sz w:val="20"/>
          <w:szCs w:val="20"/>
          <w:lang w:val="en-US"/>
        </w:rPr>
        <w:t>enjoying</w:t>
      </w:r>
      <w:r w:rsidR="00504801" w:rsidRPr="00CB538D">
        <w:rPr>
          <w:rFonts w:ascii="Helvetica" w:hAnsi="Helvetica"/>
          <w:sz w:val="20"/>
          <w:szCs w:val="20"/>
          <w:lang w:val="en-US"/>
        </w:rPr>
        <w:t xml:space="preserve"> a beer</w:t>
      </w:r>
      <w:r w:rsidR="0059203C" w:rsidRPr="00CB538D">
        <w:rPr>
          <w:rFonts w:ascii="Helvetica" w:hAnsi="Helvetica"/>
          <w:sz w:val="20"/>
          <w:szCs w:val="20"/>
          <w:lang w:val="en-US"/>
        </w:rPr>
        <w:t xml:space="preserve">. </w:t>
      </w:r>
      <w:r w:rsidR="009C74C5">
        <w:rPr>
          <w:rFonts w:ascii="Helvetica" w:hAnsi="Helvetica"/>
          <w:sz w:val="20"/>
          <w:szCs w:val="20"/>
          <w:lang w:val="en-US"/>
        </w:rPr>
        <w:t>T</w:t>
      </w:r>
      <w:r w:rsidR="0071354D" w:rsidRPr="00CB538D">
        <w:rPr>
          <w:rFonts w:ascii="Helvetica" w:hAnsi="Helvetica"/>
          <w:sz w:val="20"/>
          <w:szCs w:val="20"/>
          <w:lang w:val="en-US"/>
        </w:rPr>
        <w:t xml:space="preserve">he number of informal markets offering bakery products </w:t>
      </w:r>
      <w:r w:rsidR="00007782" w:rsidRPr="00CB538D">
        <w:rPr>
          <w:rFonts w:ascii="Helvetica" w:hAnsi="Helvetica"/>
          <w:sz w:val="20"/>
          <w:szCs w:val="20"/>
          <w:lang w:val="en-US"/>
        </w:rPr>
        <w:t>and take away food</w:t>
      </w:r>
      <w:r w:rsidR="00504801" w:rsidRPr="00CB538D">
        <w:rPr>
          <w:rFonts w:ascii="Helvetica" w:hAnsi="Helvetica"/>
          <w:sz w:val="20"/>
          <w:szCs w:val="20"/>
          <w:lang w:val="en-US"/>
        </w:rPr>
        <w:t>s</w:t>
      </w:r>
      <w:r w:rsidR="00A33358" w:rsidRPr="00CB538D">
        <w:rPr>
          <w:rFonts w:ascii="Helvetica" w:hAnsi="Helvetica"/>
          <w:sz w:val="20"/>
          <w:szCs w:val="20"/>
          <w:lang w:val="en-US"/>
        </w:rPr>
        <w:t xml:space="preserve"> has exponentially increased</w:t>
      </w:r>
      <w:r w:rsidR="00007782" w:rsidRPr="00CB538D">
        <w:rPr>
          <w:rFonts w:ascii="Helvetica" w:hAnsi="Helvetica"/>
          <w:sz w:val="20"/>
          <w:szCs w:val="20"/>
          <w:lang w:val="en-US"/>
        </w:rPr>
        <w:t xml:space="preserve">. </w:t>
      </w:r>
    </w:p>
    <w:p w14:paraId="3E5F2A1D" w14:textId="77777777" w:rsidR="009C74C5" w:rsidRDefault="009C74C5" w:rsidP="00230C54">
      <w:pPr>
        <w:spacing w:line="288" w:lineRule="auto"/>
        <w:jc w:val="both"/>
        <w:rPr>
          <w:rFonts w:ascii="Helvetica" w:hAnsi="Helvetica"/>
          <w:sz w:val="20"/>
          <w:szCs w:val="20"/>
          <w:lang w:val="en-US"/>
        </w:rPr>
      </w:pPr>
    </w:p>
    <w:p w14:paraId="4B341ED7" w14:textId="5AF32715" w:rsidR="0071354D" w:rsidRPr="00CB538D" w:rsidRDefault="004E0589" w:rsidP="00230C54">
      <w:pPr>
        <w:spacing w:line="288" w:lineRule="auto"/>
        <w:jc w:val="both"/>
        <w:rPr>
          <w:rFonts w:ascii="Helvetica" w:hAnsi="Helvetica"/>
          <w:sz w:val="20"/>
          <w:szCs w:val="20"/>
          <w:lang w:val="en-US"/>
        </w:rPr>
      </w:pPr>
      <w:r w:rsidRPr="00CB538D">
        <w:rPr>
          <w:rFonts w:ascii="Helvetica" w:hAnsi="Helvetica"/>
          <w:sz w:val="20"/>
          <w:szCs w:val="20"/>
          <w:lang w:val="en-US"/>
        </w:rPr>
        <w:t xml:space="preserve">Concerning security and criminality issues, </w:t>
      </w:r>
      <w:r w:rsidR="00007782" w:rsidRPr="00CB538D">
        <w:rPr>
          <w:rFonts w:ascii="Helvetica" w:hAnsi="Helvetica"/>
          <w:sz w:val="20"/>
          <w:szCs w:val="20"/>
          <w:lang w:val="en-US"/>
        </w:rPr>
        <w:t xml:space="preserve">84% of the interviewees report that aggressions are diminished, thanks to a recent established </w:t>
      </w:r>
      <w:r w:rsidR="00504801" w:rsidRPr="00CB538D">
        <w:rPr>
          <w:rFonts w:ascii="Helvetica" w:hAnsi="Helvetica"/>
          <w:sz w:val="20"/>
          <w:szCs w:val="20"/>
          <w:lang w:val="en-US"/>
        </w:rPr>
        <w:t>self-defense</w:t>
      </w:r>
      <w:r w:rsidR="00007782" w:rsidRPr="00CB538D">
        <w:rPr>
          <w:rFonts w:ascii="Helvetica" w:hAnsi="Helvetica"/>
          <w:sz w:val="20"/>
          <w:szCs w:val="20"/>
          <w:lang w:val="en-US"/>
        </w:rPr>
        <w:t xml:space="preserve"> group and the mutual surveillance of informal traders.</w:t>
      </w:r>
      <w:r w:rsidR="00A40F1E" w:rsidRPr="00CB538D">
        <w:rPr>
          <w:rFonts w:ascii="Helvetica" w:hAnsi="Helvetica"/>
          <w:sz w:val="20"/>
          <w:szCs w:val="20"/>
          <w:lang w:val="en-US"/>
        </w:rPr>
        <w:t xml:space="preserve"> Despite those declarations</w:t>
      </w:r>
      <w:r w:rsidR="00504801" w:rsidRPr="00CB538D">
        <w:rPr>
          <w:rFonts w:ascii="Helvetica" w:hAnsi="Helvetica"/>
          <w:sz w:val="20"/>
          <w:szCs w:val="20"/>
          <w:lang w:val="en-US"/>
        </w:rPr>
        <w:t>,</w:t>
      </w:r>
      <w:r w:rsidR="00A40F1E" w:rsidRPr="00CB538D">
        <w:rPr>
          <w:rFonts w:ascii="Helvetica" w:hAnsi="Helvetica"/>
          <w:sz w:val="20"/>
          <w:szCs w:val="20"/>
          <w:lang w:val="en-US"/>
        </w:rPr>
        <w:t xml:space="preserve"> a significant number of people (64%) </w:t>
      </w:r>
      <w:r w:rsidR="00FA1B3D" w:rsidRPr="00CB538D">
        <w:rPr>
          <w:rFonts w:ascii="Helvetica" w:hAnsi="Helvetica"/>
          <w:sz w:val="20"/>
          <w:szCs w:val="20"/>
          <w:lang w:val="en-US"/>
        </w:rPr>
        <w:t>suggest</w:t>
      </w:r>
      <w:r w:rsidR="00A40F1E" w:rsidRPr="00CB538D">
        <w:rPr>
          <w:rFonts w:ascii="Helvetica" w:hAnsi="Helvetica"/>
          <w:sz w:val="20"/>
          <w:szCs w:val="20"/>
          <w:lang w:val="en-US"/>
        </w:rPr>
        <w:t xml:space="preserve"> </w:t>
      </w:r>
      <w:r w:rsidR="00D17706" w:rsidRPr="00CB538D">
        <w:rPr>
          <w:rFonts w:ascii="Helvetica" w:hAnsi="Helvetica"/>
          <w:sz w:val="20"/>
          <w:szCs w:val="20"/>
          <w:lang w:val="en-US"/>
        </w:rPr>
        <w:t>that</w:t>
      </w:r>
      <w:r w:rsidR="00A40F1E" w:rsidRPr="00CB538D">
        <w:rPr>
          <w:rFonts w:ascii="Helvetica" w:hAnsi="Helvetica"/>
          <w:sz w:val="20"/>
          <w:szCs w:val="20"/>
          <w:lang w:val="en-US"/>
        </w:rPr>
        <w:t xml:space="preserve"> during the night and the first hours of the morning</w:t>
      </w:r>
      <w:r w:rsidR="00A33358" w:rsidRPr="00CB538D">
        <w:rPr>
          <w:rFonts w:ascii="Helvetica" w:hAnsi="Helvetica"/>
          <w:sz w:val="20"/>
          <w:szCs w:val="20"/>
          <w:lang w:val="en-US"/>
        </w:rPr>
        <w:t xml:space="preserve">, when </w:t>
      </w:r>
      <w:r w:rsidR="00FA1B3D">
        <w:rPr>
          <w:rFonts w:ascii="Helvetica" w:hAnsi="Helvetica"/>
          <w:sz w:val="20"/>
          <w:szCs w:val="20"/>
          <w:lang w:val="en-US"/>
        </w:rPr>
        <w:t>the place is empty</w:t>
      </w:r>
      <w:r w:rsidR="00A33358" w:rsidRPr="00CB538D">
        <w:rPr>
          <w:rFonts w:ascii="Helvetica" w:hAnsi="Helvetica"/>
          <w:sz w:val="20"/>
          <w:szCs w:val="20"/>
          <w:lang w:val="en-US"/>
        </w:rPr>
        <w:t>,</w:t>
      </w:r>
      <w:r w:rsidR="00D17706" w:rsidRPr="00CB538D">
        <w:rPr>
          <w:rFonts w:ascii="Helvetica" w:hAnsi="Helvetica"/>
          <w:sz w:val="20"/>
          <w:szCs w:val="20"/>
          <w:lang w:val="en-US"/>
        </w:rPr>
        <w:t xml:space="preserve"> their perceived </w:t>
      </w:r>
      <w:r w:rsidR="00504801" w:rsidRPr="00CB538D">
        <w:rPr>
          <w:rFonts w:ascii="Helvetica" w:hAnsi="Helvetica"/>
          <w:sz w:val="20"/>
          <w:szCs w:val="20"/>
          <w:lang w:val="en-US"/>
        </w:rPr>
        <w:t xml:space="preserve">level of </w:t>
      </w:r>
      <w:r w:rsidR="00D17706" w:rsidRPr="00CB538D">
        <w:rPr>
          <w:rFonts w:ascii="Helvetica" w:hAnsi="Helvetica"/>
          <w:sz w:val="20"/>
          <w:szCs w:val="20"/>
          <w:lang w:val="en-US"/>
        </w:rPr>
        <w:t>security strongly decreases</w:t>
      </w:r>
      <w:r w:rsidR="00A40F1E" w:rsidRPr="00CB538D">
        <w:rPr>
          <w:rFonts w:ascii="Helvetica" w:hAnsi="Helvetica"/>
          <w:sz w:val="20"/>
          <w:szCs w:val="20"/>
          <w:lang w:val="en-US"/>
        </w:rPr>
        <w:t xml:space="preserve">. </w:t>
      </w:r>
      <w:r w:rsidR="002E1946">
        <w:rPr>
          <w:rFonts w:ascii="Helvetica" w:hAnsi="Helvetica"/>
          <w:sz w:val="20"/>
          <w:szCs w:val="20"/>
          <w:lang w:val="en-US"/>
        </w:rPr>
        <w:t xml:space="preserve">Based on </w:t>
      </w:r>
      <w:r w:rsidR="00007782" w:rsidRPr="00CB538D">
        <w:rPr>
          <w:rFonts w:ascii="Helvetica" w:hAnsi="Helvetica"/>
          <w:sz w:val="20"/>
          <w:szCs w:val="20"/>
          <w:lang w:val="en-US"/>
        </w:rPr>
        <w:t>locals</w:t>
      </w:r>
      <w:r w:rsidRPr="00CB538D">
        <w:rPr>
          <w:rFonts w:ascii="Helvetica" w:hAnsi="Helvetica"/>
          <w:sz w:val="20"/>
          <w:szCs w:val="20"/>
          <w:lang w:val="en-US"/>
        </w:rPr>
        <w:t>’</w:t>
      </w:r>
      <w:r w:rsidR="00007782" w:rsidRPr="00CB538D">
        <w:rPr>
          <w:rFonts w:ascii="Helvetica" w:hAnsi="Helvetica"/>
          <w:sz w:val="20"/>
          <w:szCs w:val="20"/>
          <w:lang w:val="en-US"/>
        </w:rPr>
        <w:t xml:space="preserve"> statement</w:t>
      </w:r>
      <w:r w:rsidR="00504801" w:rsidRPr="00CB538D">
        <w:rPr>
          <w:rFonts w:ascii="Helvetica" w:hAnsi="Helvetica"/>
          <w:sz w:val="20"/>
          <w:szCs w:val="20"/>
          <w:lang w:val="en-US"/>
        </w:rPr>
        <w:t>s</w:t>
      </w:r>
      <w:r w:rsidR="002E1946">
        <w:rPr>
          <w:rFonts w:ascii="Helvetica" w:hAnsi="Helvetica"/>
          <w:sz w:val="20"/>
          <w:szCs w:val="20"/>
          <w:lang w:val="en-US"/>
        </w:rPr>
        <w:t>,</w:t>
      </w:r>
      <w:r w:rsidR="00007782" w:rsidRPr="00CB538D">
        <w:rPr>
          <w:rFonts w:ascii="Helvetica" w:hAnsi="Helvetica"/>
          <w:sz w:val="20"/>
          <w:szCs w:val="20"/>
          <w:lang w:val="en-US"/>
        </w:rPr>
        <w:t xml:space="preserve"> the reputation of the area is improved</w:t>
      </w:r>
      <w:r w:rsidR="00504801" w:rsidRPr="00CB538D">
        <w:rPr>
          <w:rFonts w:ascii="Helvetica" w:hAnsi="Helvetica"/>
          <w:sz w:val="20"/>
          <w:szCs w:val="20"/>
          <w:lang w:val="en-US"/>
        </w:rPr>
        <w:t xml:space="preserve">, and also tourists are increased even if their presence is not regular. </w:t>
      </w:r>
      <w:r w:rsidRPr="00CB538D">
        <w:rPr>
          <w:rFonts w:ascii="Helvetica" w:hAnsi="Helvetica"/>
          <w:sz w:val="20"/>
          <w:szCs w:val="20"/>
          <w:lang w:val="en-US"/>
        </w:rPr>
        <w:t xml:space="preserve">This can be related to </w:t>
      </w:r>
      <w:r w:rsidR="00007782" w:rsidRPr="00CB538D">
        <w:rPr>
          <w:rFonts w:ascii="Helvetica" w:hAnsi="Helvetica"/>
          <w:sz w:val="20"/>
          <w:szCs w:val="20"/>
          <w:lang w:val="en-US"/>
        </w:rPr>
        <w:t xml:space="preserve">the </w:t>
      </w:r>
      <w:r w:rsidR="00E05841" w:rsidRPr="00CB538D">
        <w:rPr>
          <w:rFonts w:ascii="Helvetica" w:hAnsi="Helvetica"/>
          <w:sz w:val="20"/>
          <w:szCs w:val="20"/>
          <w:lang w:val="en-US"/>
        </w:rPr>
        <w:t xml:space="preserve">resounding </w:t>
      </w:r>
      <w:r w:rsidR="00007782" w:rsidRPr="00CB538D">
        <w:rPr>
          <w:rFonts w:ascii="Helvetica" w:hAnsi="Helvetica"/>
          <w:sz w:val="20"/>
          <w:szCs w:val="20"/>
          <w:lang w:val="en-US"/>
        </w:rPr>
        <w:t>media attention given to the Colonne Pascal by newspaper, newscasts, and TV series for representing the entire district.</w:t>
      </w:r>
      <w:r w:rsidR="008C0452" w:rsidRPr="00CB538D">
        <w:rPr>
          <w:rFonts w:ascii="Helvetica" w:hAnsi="Helvetica"/>
          <w:sz w:val="20"/>
          <w:szCs w:val="20"/>
          <w:lang w:val="en-US"/>
        </w:rPr>
        <w:t xml:space="preserve"> </w:t>
      </w:r>
    </w:p>
    <w:p w14:paraId="298FF7B9" w14:textId="51AB8A4A" w:rsidR="008C0452" w:rsidRPr="00CB538D" w:rsidRDefault="008C0452" w:rsidP="00230C54">
      <w:pPr>
        <w:spacing w:line="288" w:lineRule="auto"/>
        <w:jc w:val="both"/>
        <w:rPr>
          <w:rFonts w:ascii="Helvetica" w:hAnsi="Helvetica"/>
          <w:sz w:val="20"/>
          <w:szCs w:val="20"/>
          <w:lang w:val="en-US"/>
        </w:rPr>
      </w:pPr>
    </w:p>
    <w:p w14:paraId="55CBC2E5" w14:textId="77777777" w:rsidR="003846B5" w:rsidRDefault="00A26C0F" w:rsidP="003846B5">
      <w:pPr>
        <w:tabs>
          <w:tab w:val="left" w:pos="9632"/>
        </w:tabs>
        <w:spacing w:line="288" w:lineRule="auto"/>
        <w:ind w:right="134"/>
        <w:jc w:val="both"/>
        <w:rPr>
          <w:rFonts w:ascii="Helvetica" w:hAnsi="Helvetica"/>
          <w:sz w:val="20"/>
          <w:szCs w:val="20"/>
          <w:lang w:val="en-US"/>
        </w:rPr>
      </w:pPr>
      <w:r>
        <w:rPr>
          <w:rFonts w:ascii="Helvetica" w:hAnsi="Helvetica"/>
          <w:noProof/>
          <w:sz w:val="20"/>
          <w:szCs w:val="20"/>
          <w:lang w:val="it-IT"/>
        </w:rPr>
        <mc:AlternateContent>
          <mc:Choice Requires="wps">
            <w:drawing>
              <wp:anchor distT="0" distB="0" distL="114300" distR="114300" simplePos="0" relativeHeight="251659264" behindDoc="0" locked="0" layoutInCell="1" allowOverlap="1" wp14:anchorId="19F41974" wp14:editId="6D890F6B">
                <wp:simplePos x="0" y="0"/>
                <wp:positionH relativeFrom="column">
                  <wp:posOffset>2971800</wp:posOffset>
                </wp:positionH>
                <wp:positionV relativeFrom="paragraph">
                  <wp:posOffset>59690</wp:posOffset>
                </wp:positionV>
                <wp:extent cx="3543300" cy="2217420"/>
                <wp:effectExtent l="0" t="0" r="0" b="0"/>
                <wp:wrapSquare wrapText="bothSides"/>
                <wp:docPr id="2" name="Casella di testo 2"/>
                <wp:cNvGraphicFramePr/>
                <a:graphic xmlns:a="http://schemas.openxmlformats.org/drawingml/2006/main">
                  <a:graphicData uri="http://schemas.microsoft.com/office/word/2010/wordprocessingShape">
                    <wps:wsp>
                      <wps:cNvSpPr txBox="1"/>
                      <wps:spPr>
                        <a:xfrm>
                          <a:off x="0" y="0"/>
                          <a:ext cx="3543300" cy="22174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8C098D" w14:textId="77777777" w:rsidR="00664BCA" w:rsidRDefault="00664BCA" w:rsidP="00A26C0F">
                            <w:pPr>
                              <w:keepNext/>
                            </w:pPr>
                            <w:r w:rsidRPr="00A26C0F">
                              <w:rPr>
                                <w:rFonts w:ascii="Helvetica" w:hAnsi="Helvetica"/>
                                <w:noProof/>
                                <w:sz w:val="20"/>
                                <w:szCs w:val="20"/>
                                <w:lang w:val="it-IT"/>
                              </w:rPr>
                              <w:drawing>
                                <wp:inline distT="0" distB="0" distL="0" distR="0" wp14:anchorId="02FA0CDC" wp14:editId="0E52D763">
                                  <wp:extent cx="3108081" cy="2016388"/>
                                  <wp:effectExtent l="0" t="0" r="0" b="0"/>
                                  <wp:docPr id="4" name="IMG_3823.JPG" descr="/Users/martapucciarelli/Desktop/Douala II/Data collection/interviews/New Bell/IMG_3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823.JPG" descr="/Users/martapucciarelli/Desktop/Douala II/Data collection/interviews/New Bell/IMG_3823.JPG"/>
                                          <pic:cNvPicPr>
                                            <a:picLocks noChangeAspect="1"/>
                                          </pic:cNvPicPr>
                                        </pic:nvPicPr>
                                        <pic:blipFill rotWithShape="1">
                                          <a:blip r:embed="rId9" r:link="rId10">
                                            <a:extLst>
                                              <a:ext uri="{28A0092B-C50C-407E-A947-70E740481C1C}">
                                                <a14:useLocalDpi xmlns:a14="http://schemas.microsoft.com/office/drawing/2010/main" val="0"/>
                                              </a:ext>
                                            </a:extLst>
                                          </a:blip>
                                          <a:srcRect b="13501"/>
                                          <a:stretch/>
                                        </pic:blipFill>
                                        <pic:spPr>
                                          <a:xfrm>
                                            <a:off x="0" y="0"/>
                                            <a:ext cx="3108081" cy="2016388"/>
                                          </a:xfrm>
                                          <a:prstGeom prst="rect">
                                            <a:avLst/>
                                          </a:prstGeom>
                                        </pic:spPr>
                                      </pic:pic>
                                    </a:graphicData>
                                  </a:graphic>
                                </wp:inline>
                              </w:drawing>
                            </w:r>
                          </w:p>
                          <w:p w14:paraId="41572311" w14:textId="06A0603E" w:rsidR="00664BCA" w:rsidRPr="00A26C0F" w:rsidRDefault="00664BCA" w:rsidP="00A26C0F">
                            <w:pPr>
                              <w:pStyle w:val="Didascalia"/>
                              <w:rPr>
                                <w:sz w:val="16"/>
                                <w:szCs w:val="16"/>
                              </w:rPr>
                            </w:pPr>
                            <w:r w:rsidRPr="00A26C0F">
                              <w:rPr>
                                <w:sz w:val="16"/>
                                <w:szCs w:val="16"/>
                              </w:rPr>
                              <w:t xml:space="preserve">Figure </w:t>
                            </w:r>
                            <w:r w:rsidRPr="00A26C0F">
                              <w:rPr>
                                <w:sz w:val="16"/>
                                <w:szCs w:val="16"/>
                              </w:rPr>
                              <w:fldChar w:fldCharType="begin"/>
                            </w:r>
                            <w:r w:rsidRPr="00A26C0F">
                              <w:rPr>
                                <w:sz w:val="16"/>
                                <w:szCs w:val="16"/>
                              </w:rPr>
                              <w:instrText xml:space="preserve"> SEQ Figure \* ARABIC </w:instrText>
                            </w:r>
                            <w:r w:rsidRPr="00A26C0F">
                              <w:rPr>
                                <w:sz w:val="16"/>
                                <w:szCs w:val="16"/>
                              </w:rPr>
                              <w:fldChar w:fldCharType="separate"/>
                            </w:r>
                            <w:r w:rsidRPr="00A26C0F">
                              <w:rPr>
                                <w:noProof/>
                                <w:sz w:val="16"/>
                                <w:szCs w:val="16"/>
                              </w:rPr>
                              <w:t>2</w:t>
                            </w:r>
                            <w:r w:rsidRPr="00A26C0F">
                              <w:rPr>
                                <w:sz w:val="16"/>
                                <w:szCs w:val="16"/>
                              </w:rPr>
                              <w:fldChar w:fldCharType="end"/>
                            </w:r>
                            <w:r w:rsidRPr="00A26C0F">
                              <w:rPr>
                                <w:sz w:val="16"/>
                                <w:szCs w:val="16"/>
                              </w:rPr>
                              <w:t xml:space="preserve">: </w:t>
                            </w:r>
                            <w:r>
                              <w:rPr>
                                <w:sz w:val="16"/>
                                <w:szCs w:val="16"/>
                              </w:rPr>
                              <w:t xml:space="preserve">Monument de </w:t>
                            </w:r>
                            <w:proofErr w:type="spellStart"/>
                            <w:r>
                              <w:rPr>
                                <w:sz w:val="16"/>
                                <w:szCs w:val="16"/>
                              </w:rPr>
                              <w:t>l'aigle</w:t>
                            </w:r>
                            <w:proofErr w:type="spellEnd"/>
                            <w:r w:rsidRPr="00A26C0F">
                              <w:rPr>
                                <w:sz w:val="16"/>
                                <w:szCs w:val="16"/>
                              </w:rPr>
                              <w:t xml:space="preserve"> </w:t>
                            </w:r>
                            <w:r>
                              <w:rPr>
                                <w:sz w:val="16"/>
                                <w:szCs w:val="16"/>
                              </w:rPr>
                              <w:t xml:space="preserve">(CUD, </w:t>
                            </w:r>
                            <w:r w:rsidRPr="00A26C0F">
                              <w:rPr>
                                <w:sz w:val="16"/>
                                <w:szCs w:val="16"/>
                              </w:rPr>
                              <w:t>2010)</w:t>
                            </w:r>
                          </w:p>
                          <w:p w14:paraId="4F10FBD2" w14:textId="0A5323AB" w:rsidR="00664BCA" w:rsidRDefault="00664B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asella di testo 2" o:spid="_x0000_s1026" type="#_x0000_t202" style="position:absolute;left:0;text-align:left;margin-left:234pt;margin-top:4.7pt;width:279pt;height:17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" filled="f" stroked="f">
                <v:textbox>
                  <w:txbxContent>
                    <w:p w14:paraId="328C098D" w14:textId="77777777" w:rsidR="00664BCA" w:rsidRDefault="00664BCA" w:rsidP="00A26C0F">
                      <w:pPr>
                        <w:keepNext/>
                      </w:pPr>
                      <w:r w:rsidRPr="00A26C0F">
                        <w:rPr>
                          <w:rFonts w:ascii="Helvetica" w:hAnsi="Helvetica"/>
                          <w:noProof/>
                          <w:sz w:val="20"/>
                          <w:szCs w:val="20"/>
                          <w:lang w:val="it-IT"/>
                        </w:rPr>
                        <w:drawing>
                          <wp:inline distT="0" distB="0" distL="0" distR="0" wp14:anchorId="02FA0CDC" wp14:editId="0E52D763">
                            <wp:extent cx="3108081" cy="2016388"/>
                            <wp:effectExtent l="0" t="0" r="0" b="0"/>
                            <wp:docPr id="4" name="IMG_3823.JPG" descr="/Users/martapucciarelli/Desktop/Douala II/Data collection/interviews/New Bell/IMG_3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823.JPG" descr="/Users/martapucciarelli/Desktop/Douala II/Data collection/interviews/New Bell/IMG_3823.JPG"/>
                                    <pic:cNvPicPr>
                                      <a:picLocks noChangeAspect="1"/>
                                    </pic:cNvPicPr>
                                  </pic:nvPicPr>
                                  <pic:blipFill rotWithShape="1">
                                    <a:blip r:embed="rId11" r:link="rId12">
                                      <a:extLst>
                                        <a:ext uri="{28A0092B-C50C-407E-A947-70E740481C1C}">
                                          <a14:useLocalDpi xmlns:a14="http://schemas.microsoft.com/office/drawing/2010/main" val="0"/>
                                        </a:ext>
                                      </a:extLst>
                                    </a:blip>
                                    <a:srcRect b="13501"/>
                                    <a:stretch/>
                                  </pic:blipFill>
                                  <pic:spPr>
                                    <a:xfrm>
                                      <a:off x="0" y="0"/>
                                      <a:ext cx="3108081" cy="2016388"/>
                                    </a:xfrm>
                                    <a:prstGeom prst="rect">
                                      <a:avLst/>
                                    </a:prstGeom>
                                  </pic:spPr>
                                </pic:pic>
                              </a:graphicData>
                            </a:graphic>
                          </wp:inline>
                        </w:drawing>
                      </w:r>
                    </w:p>
                    <w:p w14:paraId="41572311" w14:textId="06A0603E" w:rsidR="00664BCA" w:rsidRPr="00A26C0F" w:rsidRDefault="00664BCA" w:rsidP="00A26C0F">
                      <w:pPr>
                        <w:pStyle w:val="Didascalia"/>
                        <w:rPr>
                          <w:sz w:val="16"/>
                          <w:szCs w:val="16"/>
                        </w:rPr>
                      </w:pPr>
                      <w:r w:rsidRPr="00A26C0F">
                        <w:rPr>
                          <w:sz w:val="16"/>
                          <w:szCs w:val="16"/>
                        </w:rPr>
                        <w:t xml:space="preserve">Figure </w:t>
                      </w:r>
                      <w:r w:rsidRPr="00A26C0F">
                        <w:rPr>
                          <w:sz w:val="16"/>
                          <w:szCs w:val="16"/>
                        </w:rPr>
                        <w:fldChar w:fldCharType="begin"/>
                      </w:r>
                      <w:r w:rsidRPr="00A26C0F">
                        <w:rPr>
                          <w:sz w:val="16"/>
                          <w:szCs w:val="16"/>
                        </w:rPr>
                        <w:instrText xml:space="preserve"> SEQ Figure \* ARABIC </w:instrText>
                      </w:r>
                      <w:r w:rsidRPr="00A26C0F">
                        <w:rPr>
                          <w:sz w:val="16"/>
                          <w:szCs w:val="16"/>
                        </w:rPr>
                        <w:fldChar w:fldCharType="separate"/>
                      </w:r>
                      <w:r w:rsidRPr="00A26C0F">
                        <w:rPr>
                          <w:noProof/>
                          <w:sz w:val="16"/>
                          <w:szCs w:val="16"/>
                        </w:rPr>
                        <w:t>2</w:t>
                      </w:r>
                      <w:r w:rsidRPr="00A26C0F">
                        <w:rPr>
                          <w:sz w:val="16"/>
                          <w:szCs w:val="16"/>
                        </w:rPr>
                        <w:fldChar w:fldCharType="end"/>
                      </w:r>
                      <w:r w:rsidRPr="00A26C0F">
                        <w:rPr>
                          <w:sz w:val="16"/>
                          <w:szCs w:val="16"/>
                        </w:rPr>
                        <w:t xml:space="preserve">: </w:t>
                      </w:r>
                      <w:r>
                        <w:rPr>
                          <w:sz w:val="16"/>
                          <w:szCs w:val="16"/>
                        </w:rPr>
                        <w:t xml:space="preserve">Monument de </w:t>
                      </w:r>
                      <w:proofErr w:type="spellStart"/>
                      <w:r>
                        <w:rPr>
                          <w:sz w:val="16"/>
                          <w:szCs w:val="16"/>
                        </w:rPr>
                        <w:t>l'aigle</w:t>
                      </w:r>
                      <w:proofErr w:type="spellEnd"/>
                      <w:r w:rsidRPr="00A26C0F">
                        <w:rPr>
                          <w:sz w:val="16"/>
                          <w:szCs w:val="16"/>
                        </w:rPr>
                        <w:t xml:space="preserve"> </w:t>
                      </w:r>
                      <w:r>
                        <w:rPr>
                          <w:sz w:val="16"/>
                          <w:szCs w:val="16"/>
                        </w:rPr>
                        <w:t xml:space="preserve">(CUD, </w:t>
                      </w:r>
                      <w:r w:rsidRPr="00A26C0F">
                        <w:rPr>
                          <w:sz w:val="16"/>
                          <w:szCs w:val="16"/>
                        </w:rPr>
                        <w:t>2010)</w:t>
                      </w:r>
                    </w:p>
                    <w:p w14:paraId="4F10FBD2" w14:textId="0A5323AB" w:rsidR="00664BCA" w:rsidRDefault="00664BCA"/>
                  </w:txbxContent>
                </v:textbox>
                <w10:wrap type="square"/>
              </v:shape>
            </w:pict>
          </mc:Fallback>
        </mc:AlternateContent>
      </w:r>
      <w:r w:rsidR="008C0452" w:rsidRPr="00CB538D">
        <w:rPr>
          <w:rFonts w:ascii="Helvetica" w:hAnsi="Helvetica"/>
          <w:sz w:val="20"/>
          <w:szCs w:val="20"/>
          <w:lang w:val="en-US"/>
        </w:rPr>
        <w:t>This improvement in reputation has also foster</w:t>
      </w:r>
      <w:r w:rsidR="00E05841" w:rsidRPr="00CB538D">
        <w:rPr>
          <w:rFonts w:ascii="Helvetica" w:hAnsi="Helvetica"/>
          <w:sz w:val="20"/>
          <w:szCs w:val="20"/>
          <w:lang w:val="en-US"/>
        </w:rPr>
        <w:t>ed</w:t>
      </w:r>
      <w:r>
        <w:rPr>
          <w:rFonts w:ascii="Helvetica" w:hAnsi="Helvetica"/>
          <w:sz w:val="20"/>
          <w:szCs w:val="20"/>
          <w:lang w:val="en-US"/>
        </w:rPr>
        <w:t xml:space="preserve"> public</w:t>
      </w:r>
      <w:r w:rsidRPr="00CB538D">
        <w:rPr>
          <w:rFonts w:ascii="Helvetica" w:hAnsi="Helvetica"/>
          <w:sz w:val="20"/>
          <w:szCs w:val="20"/>
          <w:lang w:val="en-US"/>
        </w:rPr>
        <w:t xml:space="preserve"> </w:t>
      </w:r>
      <w:r w:rsidR="002E1946">
        <w:rPr>
          <w:rFonts w:ascii="Helvetica" w:hAnsi="Helvetica"/>
          <w:sz w:val="20"/>
          <w:szCs w:val="20"/>
          <w:lang w:val="en-US"/>
        </w:rPr>
        <w:t>authorities for taking</w:t>
      </w:r>
      <w:r w:rsidR="008C0452" w:rsidRPr="00CB538D">
        <w:rPr>
          <w:rFonts w:ascii="Helvetica" w:hAnsi="Helvetica"/>
          <w:sz w:val="20"/>
          <w:szCs w:val="20"/>
          <w:lang w:val="en-US"/>
        </w:rPr>
        <w:t xml:space="preserve"> some measures to fight the disorder: first of all</w:t>
      </w:r>
      <w:r w:rsidR="00E05841" w:rsidRPr="00CB538D">
        <w:rPr>
          <w:rFonts w:ascii="Helvetica" w:hAnsi="Helvetica"/>
          <w:sz w:val="20"/>
          <w:szCs w:val="20"/>
          <w:lang w:val="en-US"/>
        </w:rPr>
        <w:t>,</w:t>
      </w:r>
      <w:r w:rsidR="008C0452" w:rsidRPr="00CB538D">
        <w:rPr>
          <w:rFonts w:ascii="Helvetica" w:hAnsi="Helvetica"/>
          <w:sz w:val="20"/>
          <w:szCs w:val="20"/>
          <w:lang w:val="en-US"/>
        </w:rPr>
        <w:t xml:space="preserve"> bins have been located on the side</w:t>
      </w:r>
      <w:r w:rsidR="00E05841" w:rsidRPr="00CB538D">
        <w:rPr>
          <w:rFonts w:ascii="Helvetica" w:hAnsi="Helvetica"/>
          <w:sz w:val="20"/>
          <w:szCs w:val="20"/>
          <w:lang w:val="en-US"/>
        </w:rPr>
        <w:t>s</w:t>
      </w:r>
      <w:r w:rsidR="008C0452" w:rsidRPr="00CB538D">
        <w:rPr>
          <w:rFonts w:ascii="Helvetica" w:hAnsi="Helvetica"/>
          <w:sz w:val="20"/>
          <w:szCs w:val="20"/>
          <w:lang w:val="en-US"/>
        </w:rPr>
        <w:t xml:space="preserve"> </w:t>
      </w:r>
      <w:r w:rsidR="004E0589" w:rsidRPr="00CB538D">
        <w:rPr>
          <w:rFonts w:ascii="Helvetica" w:hAnsi="Helvetica"/>
          <w:sz w:val="20"/>
          <w:szCs w:val="20"/>
          <w:lang w:val="en-US"/>
        </w:rPr>
        <w:t xml:space="preserve">of the </w:t>
      </w:r>
      <w:r w:rsidR="008C0452" w:rsidRPr="00CB538D">
        <w:rPr>
          <w:rFonts w:ascii="Helvetica" w:hAnsi="Helvetica"/>
          <w:sz w:val="20"/>
          <w:szCs w:val="20"/>
          <w:lang w:val="en-US"/>
        </w:rPr>
        <w:t xml:space="preserve">roundabout and the </w:t>
      </w:r>
      <w:r w:rsidR="00A33358" w:rsidRPr="00CB538D">
        <w:rPr>
          <w:rFonts w:ascii="Helvetica" w:hAnsi="Helvetica"/>
          <w:sz w:val="20"/>
          <w:szCs w:val="20"/>
          <w:lang w:val="en-US"/>
        </w:rPr>
        <w:t xml:space="preserve">state-controlled </w:t>
      </w:r>
      <w:r w:rsidR="008C0452" w:rsidRPr="00CB538D">
        <w:rPr>
          <w:rFonts w:ascii="Helvetica" w:hAnsi="Helvetica"/>
          <w:sz w:val="20"/>
          <w:szCs w:val="20"/>
          <w:lang w:val="en-US"/>
        </w:rPr>
        <w:t xml:space="preserve">company in service to collect garbage </w:t>
      </w:r>
      <w:r w:rsidR="00A33358" w:rsidRPr="00CB538D">
        <w:rPr>
          <w:rFonts w:ascii="Helvetica" w:hAnsi="Helvetica"/>
          <w:sz w:val="20"/>
          <w:szCs w:val="20"/>
          <w:lang w:val="en-US"/>
        </w:rPr>
        <w:t xml:space="preserve">(HYSACAM) </w:t>
      </w:r>
      <w:r w:rsidR="008C0452" w:rsidRPr="00CB538D">
        <w:rPr>
          <w:rFonts w:ascii="Helvetica" w:hAnsi="Helvetica"/>
          <w:sz w:val="20"/>
          <w:szCs w:val="20"/>
          <w:lang w:val="en-US"/>
        </w:rPr>
        <w:t>pass</w:t>
      </w:r>
      <w:r w:rsidR="00A33358" w:rsidRPr="00CB538D">
        <w:rPr>
          <w:rFonts w:ascii="Helvetica" w:hAnsi="Helvetica"/>
          <w:sz w:val="20"/>
          <w:szCs w:val="20"/>
          <w:lang w:val="en-US"/>
        </w:rPr>
        <w:t>es from there every morning</w:t>
      </w:r>
      <w:r w:rsidR="009C74C5">
        <w:rPr>
          <w:rFonts w:ascii="Helvetica" w:hAnsi="Helvetica"/>
          <w:sz w:val="20"/>
          <w:szCs w:val="20"/>
          <w:lang w:val="en-US"/>
        </w:rPr>
        <w:t>. Secondly</w:t>
      </w:r>
      <w:r w:rsidR="008C0452" w:rsidRPr="00CB538D">
        <w:rPr>
          <w:rFonts w:ascii="Helvetica" w:hAnsi="Helvetica"/>
          <w:sz w:val="20"/>
          <w:szCs w:val="20"/>
          <w:lang w:val="en-US"/>
        </w:rPr>
        <w:t xml:space="preserve">, the police </w:t>
      </w:r>
      <w:r w:rsidR="00A33358" w:rsidRPr="00CB538D">
        <w:rPr>
          <w:rFonts w:ascii="Helvetica" w:hAnsi="Helvetica"/>
          <w:sz w:val="20"/>
          <w:szCs w:val="20"/>
          <w:lang w:val="en-US"/>
        </w:rPr>
        <w:t>have</w:t>
      </w:r>
      <w:r w:rsidR="008C0452" w:rsidRPr="00CB538D">
        <w:rPr>
          <w:rFonts w:ascii="Helvetica" w:hAnsi="Helvetica"/>
          <w:sz w:val="20"/>
          <w:szCs w:val="20"/>
          <w:lang w:val="en-US"/>
        </w:rPr>
        <w:t xml:space="preserve"> increased the frequency of patrols accessing the area, even if </w:t>
      </w:r>
      <w:r w:rsidR="00A33358" w:rsidRPr="00CB538D">
        <w:rPr>
          <w:rFonts w:ascii="Helvetica" w:hAnsi="Helvetica"/>
          <w:sz w:val="20"/>
          <w:szCs w:val="20"/>
          <w:lang w:val="en-US"/>
        </w:rPr>
        <w:t>interviewees demand</w:t>
      </w:r>
      <w:r w:rsidR="008C0452" w:rsidRPr="00CB538D">
        <w:rPr>
          <w:rFonts w:ascii="Helvetica" w:hAnsi="Helvetica"/>
          <w:sz w:val="20"/>
          <w:szCs w:val="20"/>
          <w:lang w:val="en-US"/>
        </w:rPr>
        <w:t xml:space="preserve"> for </w:t>
      </w:r>
      <w:r w:rsidR="005E5C7C" w:rsidRPr="00CB538D">
        <w:rPr>
          <w:rFonts w:ascii="Helvetica" w:hAnsi="Helvetica"/>
          <w:sz w:val="20"/>
          <w:szCs w:val="20"/>
          <w:lang w:val="en-US"/>
        </w:rPr>
        <w:t>regularity</w:t>
      </w:r>
      <w:r w:rsidR="00A33358" w:rsidRPr="00CB538D">
        <w:rPr>
          <w:rFonts w:ascii="Helvetica" w:hAnsi="Helvetica"/>
          <w:sz w:val="20"/>
          <w:szCs w:val="20"/>
          <w:lang w:val="en-US"/>
        </w:rPr>
        <w:t xml:space="preserve"> and </w:t>
      </w:r>
      <w:r w:rsidR="00D17706" w:rsidRPr="00CB538D">
        <w:rPr>
          <w:rFonts w:ascii="Helvetica" w:hAnsi="Helvetica"/>
          <w:sz w:val="20"/>
          <w:szCs w:val="20"/>
          <w:lang w:val="en-US"/>
        </w:rPr>
        <w:t>effi</w:t>
      </w:r>
      <w:r w:rsidR="0072650D">
        <w:rPr>
          <w:rFonts w:ascii="Helvetica" w:hAnsi="Helvetica"/>
          <w:sz w:val="20"/>
          <w:szCs w:val="20"/>
          <w:lang w:val="en-US"/>
        </w:rPr>
        <w:t>ciency of their interventions.</w:t>
      </w:r>
      <w:r w:rsidR="009C74C5">
        <w:rPr>
          <w:rFonts w:ascii="Helvetica" w:hAnsi="Helvetica"/>
          <w:sz w:val="20"/>
          <w:szCs w:val="20"/>
          <w:lang w:val="en-US"/>
        </w:rPr>
        <w:t xml:space="preserve"> </w:t>
      </w:r>
    </w:p>
    <w:p w14:paraId="54D9DD17" w14:textId="05E6CDF2" w:rsidR="00A26C0F" w:rsidRPr="00A26C0F" w:rsidRDefault="007D3C9C" w:rsidP="003846B5">
      <w:pPr>
        <w:tabs>
          <w:tab w:val="left" w:pos="5529"/>
          <w:tab w:val="left" w:pos="9632"/>
        </w:tabs>
        <w:spacing w:line="288" w:lineRule="auto"/>
        <w:ind w:right="134"/>
        <w:jc w:val="both"/>
        <w:rPr>
          <w:rFonts w:ascii="Helvetica" w:hAnsi="Helvetica"/>
          <w:sz w:val="20"/>
          <w:szCs w:val="20"/>
          <w:lang w:val="en-US"/>
        </w:rPr>
      </w:pPr>
      <w:r w:rsidRPr="007D3C9C">
        <w:rPr>
          <w:rFonts w:ascii="Helvetica" w:hAnsi="Helvetica"/>
          <w:sz w:val="20"/>
          <w:szCs w:val="20"/>
          <w:lang w:val="en-US"/>
        </w:rPr>
        <w:t xml:space="preserve">Finally, just in front to the Colonne Pascal, the Urban Community of Douala has funded and created </w:t>
      </w:r>
      <w:r>
        <w:rPr>
          <w:rFonts w:ascii="Helvetica" w:hAnsi="Helvetica"/>
          <w:sz w:val="20"/>
          <w:szCs w:val="20"/>
          <w:lang w:val="en-US"/>
        </w:rPr>
        <w:t xml:space="preserve">(in the same year of the </w:t>
      </w:r>
      <w:proofErr w:type="spellStart"/>
      <w:r>
        <w:rPr>
          <w:rFonts w:ascii="Helvetica" w:hAnsi="Helvetica"/>
          <w:sz w:val="20"/>
          <w:szCs w:val="20"/>
          <w:lang w:val="en-US"/>
        </w:rPr>
        <w:t>Tayou’s</w:t>
      </w:r>
      <w:proofErr w:type="spellEnd"/>
      <w:r>
        <w:rPr>
          <w:rFonts w:ascii="Helvetica" w:hAnsi="Helvetica"/>
          <w:sz w:val="20"/>
          <w:szCs w:val="20"/>
          <w:lang w:val="en-US"/>
        </w:rPr>
        <w:t xml:space="preserve"> installation) </w:t>
      </w:r>
      <w:r w:rsidRPr="007D3C9C">
        <w:rPr>
          <w:rFonts w:ascii="Helvetica" w:hAnsi="Helvetica"/>
          <w:sz w:val="20"/>
          <w:szCs w:val="20"/>
          <w:lang w:val="en-US"/>
        </w:rPr>
        <w:t>a small green area furnished with some benches and lights, reinforcing the sense of the zone as meeting place, and with a white tiled monument h</w:t>
      </w:r>
      <w:r w:rsidR="003846B5">
        <w:rPr>
          <w:rFonts w:ascii="Helvetica" w:hAnsi="Helvetica"/>
          <w:sz w:val="20"/>
          <w:szCs w:val="20"/>
          <w:lang w:val="en-US"/>
        </w:rPr>
        <w:t>aving an eagle at the top of it (Fig.5).</w:t>
      </w:r>
    </w:p>
    <w:p w14:paraId="46E66E31" w14:textId="77777777" w:rsidR="003846B5" w:rsidRDefault="003846B5" w:rsidP="009C16BB">
      <w:pPr>
        <w:rPr>
          <w:rFonts w:ascii="Helvetica" w:hAnsi="Helvetica"/>
          <w:b/>
          <w:sz w:val="20"/>
          <w:szCs w:val="20"/>
          <w:lang w:val="en-US"/>
        </w:rPr>
      </w:pPr>
    </w:p>
    <w:p w14:paraId="02776F1F" w14:textId="77777777" w:rsidR="003846B5" w:rsidRDefault="003846B5" w:rsidP="009C16BB">
      <w:pPr>
        <w:rPr>
          <w:rFonts w:ascii="Helvetica" w:hAnsi="Helvetica"/>
          <w:b/>
          <w:sz w:val="20"/>
          <w:szCs w:val="20"/>
          <w:lang w:val="en-US"/>
        </w:rPr>
      </w:pPr>
    </w:p>
    <w:p w14:paraId="3AEEA033" w14:textId="77777777" w:rsidR="003846B5" w:rsidRDefault="003846B5" w:rsidP="009C16BB">
      <w:pPr>
        <w:rPr>
          <w:rFonts w:ascii="Helvetica" w:hAnsi="Helvetica"/>
          <w:b/>
          <w:sz w:val="20"/>
          <w:szCs w:val="20"/>
          <w:lang w:val="en-US"/>
        </w:rPr>
      </w:pPr>
    </w:p>
    <w:p w14:paraId="6F84973F" w14:textId="77777777" w:rsidR="003846B5" w:rsidRDefault="003846B5" w:rsidP="009C16BB">
      <w:pPr>
        <w:rPr>
          <w:rFonts w:ascii="Helvetica" w:hAnsi="Helvetica"/>
          <w:b/>
          <w:sz w:val="20"/>
          <w:szCs w:val="20"/>
          <w:lang w:val="en-US"/>
        </w:rPr>
      </w:pPr>
    </w:p>
    <w:p w14:paraId="4CAB511C" w14:textId="77777777" w:rsidR="003846B5" w:rsidRDefault="003846B5" w:rsidP="009C16BB">
      <w:pPr>
        <w:rPr>
          <w:rFonts w:ascii="Helvetica" w:hAnsi="Helvetica"/>
          <w:b/>
          <w:sz w:val="20"/>
          <w:szCs w:val="20"/>
          <w:lang w:val="en-US"/>
        </w:rPr>
      </w:pPr>
    </w:p>
    <w:p w14:paraId="63537783" w14:textId="77777777" w:rsidR="003846B5" w:rsidRDefault="003846B5" w:rsidP="009C16BB">
      <w:pPr>
        <w:rPr>
          <w:rFonts w:ascii="Helvetica" w:hAnsi="Helvetica"/>
          <w:b/>
          <w:sz w:val="20"/>
          <w:szCs w:val="20"/>
          <w:lang w:val="en-US"/>
        </w:rPr>
      </w:pPr>
    </w:p>
    <w:p w14:paraId="141CBC5A" w14:textId="77777777" w:rsidR="003846B5" w:rsidRDefault="003846B5" w:rsidP="009C16BB">
      <w:pPr>
        <w:rPr>
          <w:rFonts w:ascii="Helvetica" w:hAnsi="Helvetica"/>
          <w:b/>
          <w:sz w:val="20"/>
          <w:szCs w:val="20"/>
          <w:lang w:val="en-US"/>
        </w:rPr>
      </w:pPr>
    </w:p>
    <w:p w14:paraId="2D72816B" w14:textId="77777777" w:rsidR="003846B5" w:rsidRDefault="003846B5" w:rsidP="009C16BB">
      <w:pPr>
        <w:rPr>
          <w:rFonts w:ascii="Helvetica" w:hAnsi="Helvetica"/>
          <w:b/>
          <w:sz w:val="20"/>
          <w:szCs w:val="20"/>
          <w:lang w:val="en-US"/>
        </w:rPr>
      </w:pPr>
    </w:p>
    <w:p w14:paraId="1CDBAC9B" w14:textId="77777777" w:rsidR="003846B5" w:rsidRDefault="003846B5" w:rsidP="009C16BB">
      <w:pPr>
        <w:rPr>
          <w:rFonts w:ascii="Helvetica" w:hAnsi="Helvetica"/>
          <w:b/>
          <w:sz w:val="20"/>
          <w:szCs w:val="20"/>
          <w:lang w:val="en-US"/>
        </w:rPr>
      </w:pPr>
    </w:p>
    <w:p w14:paraId="32797BC5" w14:textId="77777777" w:rsidR="003846B5" w:rsidRDefault="003846B5" w:rsidP="009C16BB">
      <w:pPr>
        <w:rPr>
          <w:rFonts w:ascii="Helvetica" w:hAnsi="Helvetica"/>
          <w:b/>
          <w:sz w:val="20"/>
          <w:szCs w:val="20"/>
          <w:lang w:val="en-US"/>
        </w:rPr>
      </w:pPr>
    </w:p>
    <w:p w14:paraId="798DF6A6" w14:textId="77777777" w:rsidR="003846B5" w:rsidRDefault="003846B5" w:rsidP="009C16BB">
      <w:pPr>
        <w:rPr>
          <w:rFonts w:ascii="Helvetica" w:hAnsi="Helvetica"/>
          <w:b/>
          <w:sz w:val="20"/>
          <w:szCs w:val="20"/>
          <w:lang w:val="en-US"/>
        </w:rPr>
      </w:pPr>
    </w:p>
    <w:p w14:paraId="563C4673" w14:textId="77777777" w:rsidR="003846B5" w:rsidRDefault="003846B5" w:rsidP="009C16BB">
      <w:pPr>
        <w:rPr>
          <w:rFonts w:ascii="Helvetica" w:hAnsi="Helvetica"/>
          <w:b/>
          <w:sz w:val="20"/>
          <w:szCs w:val="20"/>
          <w:lang w:val="en-US"/>
        </w:rPr>
      </w:pPr>
    </w:p>
    <w:p w14:paraId="0EFD932A" w14:textId="212E6754" w:rsidR="009C16BB" w:rsidRPr="00A26C0F" w:rsidRDefault="00E265BC" w:rsidP="00CE5226">
      <w:pPr>
        <w:outlineLvl w:val="0"/>
        <w:rPr>
          <w:rFonts w:ascii="Helvetica" w:hAnsi="Helvetica"/>
          <w:b/>
          <w:sz w:val="20"/>
          <w:szCs w:val="20"/>
          <w:lang w:val="en-US"/>
        </w:rPr>
      </w:pPr>
      <w:r w:rsidRPr="00CB538D">
        <w:rPr>
          <w:rFonts w:ascii="Helvetica" w:hAnsi="Helvetica"/>
          <w:b/>
          <w:sz w:val="20"/>
          <w:szCs w:val="20"/>
          <w:lang w:val="en-US"/>
        </w:rPr>
        <w:t xml:space="preserve">Passageways installation: the case of </w:t>
      </w:r>
      <w:r w:rsidR="009C16BB" w:rsidRPr="00CB538D">
        <w:rPr>
          <w:rFonts w:ascii="Helvetica" w:hAnsi="Helvetica"/>
          <w:b/>
          <w:i/>
          <w:sz w:val="20"/>
          <w:szCs w:val="20"/>
          <w:lang w:val="en-US"/>
        </w:rPr>
        <w:t>Les Mots Écrits de New Bell</w:t>
      </w:r>
      <w:r w:rsidR="00EE28C6" w:rsidRPr="00CB538D">
        <w:rPr>
          <w:rFonts w:ascii="Helvetica" w:hAnsi="Helvetica"/>
          <w:b/>
          <w:i/>
          <w:sz w:val="20"/>
          <w:szCs w:val="20"/>
          <w:lang w:val="en-US"/>
        </w:rPr>
        <w:t xml:space="preserve"> </w:t>
      </w:r>
    </w:p>
    <w:p w14:paraId="31036F53" w14:textId="77777777" w:rsidR="009C16BB" w:rsidRPr="00CB538D" w:rsidRDefault="009C16BB" w:rsidP="009C16BB">
      <w:pPr>
        <w:pStyle w:val="NormaleWeb"/>
        <w:keepNext/>
        <w:spacing w:after="0" w:afterAutospacing="0"/>
        <w:jc w:val="both"/>
        <w:rPr>
          <w:rFonts w:ascii="Helvetica" w:hAnsi="Helvetica"/>
          <w:lang w:val="en-US"/>
        </w:rPr>
      </w:pPr>
      <w:r w:rsidRPr="00CB538D">
        <w:rPr>
          <w:rFonts w:ascii="Helvetica" w:hAnsi="Helvetica" w:cs="Arial"/>
          <w:noProof/>
        </w:rPr>
        <w:drawing>
          <wp:inline distT="0" distB="0" distL="0" distR="0" wp14:anchorId="4457CABB" wp14:editId="7709455E">
            <wp:extent cx="6047740" cy="2978785"/>
            <wp:effectExtent l="0" t="0" r="0" b="0"/>
            <wp:docPr id="5" name="Immagine 5" descr="Schermata 10-2456579 all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ermata 10-2456579 all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7740" cy="2978785"/>
                    </a:xfrm>
                    <a:prstGeom prst="rect">
                      <a:avLst/>
                    </a:prstGeom>
                    <a:noFill/>
                    <a:ln>
                      <a:noFill/>
                    </a:ln>
                  </pic:spPr>
                </pic:pic>
              </a:graphicData>
            </a:graphic>
          </wp:inline>
        </w:drawing>
      </w:r>
    </w:p>
    <w:p w14:paraId="6BD29E6A" w14:textId="77777777" w:rsidR="009C16BB" w:rsidRPr="00450911" w:rsidRDefault="009C16BB" w:rsidP="00CE5226">
      <w:pPr>
        <w:pStyle w:val="Didascalia"/>
        <w:jc w:val="both"/>
        <w:outlineLvl w:val="0"/>
        <w:rPr>
          <w:rFonts w:ascii="Helvetica" w:hAnsi="Helvetica" w:cs="Arial"/>
          <w:sz w:val="16"/>
          <w:szCs w:val="16"/>
          <w:lang w:val="en-US"/>
        </w:rPr>
      </w:pPr>
      <w:r w:rsidRPr="00450911">
        <w:rPr>
          <w:rFonts w:ascii="Helvetica" w:hAnsi="Helvetica"/>
          <w:sz w:val="16"/>
          <w:szCs w:val="16"/>
          <w:lang w:val="en-US"/>
        </w:rPr>
        <w:t xml:space="preserve">Figure </w:t>
      </w:r>
      <w:r w:rsidRPr="00450911">
        <w:rPr>
          <w:rFonts w:ascii="Helvetica" w:hAnsi="Helvetica"/>
          <w:sz w:val="16"/>
          <w:szCs w:val="16"/>
          <w:lang w:val="en-US"/>
        </w:rPr>
        <w:fldChar w:fldCharType="begin"/>
      </w:r>
      <w:r w:rsidRPr="00450911">
        <w:rPr>
          <w:rFonts w:ascii="Helvetica" w:hAnsi="Helvetica"/>
          <w:sz w:val="16"/>
          <w:szCs w:val="16"/>
          <w:lang w:val="en-US"/>
        </w:rPr>
        <w:instrText xml:space="preserve"> SEQ Figure \* ARABIC </w:instrText>
      </w:r>
      <w:r w:rsidRPr="00450911">
        <w:rPr>
          <w:rFonts w:ascii="Helvetica" w:hAnsi="Helvetica"/>
          <w:sz w:val="16"/>
          <w:szCs w:val="16"/>
          <w:lang w:val="en-US"/>
        </w:rPr>
        <w:fldChar w:fldCharType="separate"/>
      </w:r>
      <w:r w:rsidR="00A26C0F">
        <w:rPr>
          <w:rFonts w:ascii="Helvetica" w:hAnsi="Helvetica"/>
          <w:noProof/>
          <w:sz w:val="16"/>
          <w:szCs w:val="16"/>
          <w:lang w:val="en-US"/>
        </w:rPr>
        <w:t>3</w:t>
      </w:r>
      <w:r w:rsidRPr="00450911">
        <w:rPr>
          <w:rFonts w:ascii="Helvetica" w:hAnsi="Helvetica"/>
          <w:sz w:val="16"/>
          <w:szCs w:val="16"/>
          <w:lang w:val="en-US"/>
        </w:rPr>
        <w:fldChar w:fldCharType="end"/>
      </w:r>
      <w:r w:rsidRPr="00450911">
        <w:rPr>
          <w:rFonts w:ascii="Helvetica" w:hAnsi="Helvetica"/>
          <w:sz w:val="16"/>
          <w:szCs w:val="16"/>
          <w:lang w:val="en-US"/>
        </w:rPr>
        <w:t xml:space="preserve"> Les Mots Écrits de New Bell (Hervé Yamguen, 2010)</w:t>
      </w:r>
    </w:p>
    <w:p w14:paraId="7D789B71" w14:textId="6F2FD3E4" w:rsidR="00B12BB5" w:rsidRPr="00CB538D" w:rsidRDefault="00B12BB5" w:rsidP="00C302A6">
      <w:pPr>
        <w:rPr>
          <w:rFonts w:ascii="Helvetica" w:hAnsi="Helvetica" w:cs="Arial"/>
          <w:sz w:val="20"/>
          <w:szCs w:val="20"/>
          <w:lang w:val="en-US"/>
        </w:rPr>
      </w:pPr>
    </w:p>
    <w:p w14:paraId="5C6ACC0B" w14:textId="3B45C240" w:rsidR="006B1726" w:rsidRPr="00CB538D" w:rsidRDefault="00963658" w:rsidP="00E41295">
      <w:pPr>
        <w:spacing w:line="288" w:lineRule="auto"/>
        <w:jc w:val="both"/>
        <w:rPr>
          <w:rFonts w:ascii="Helvetica" w:hAnsi="Helvetica" w:cs="Arial"/>
          <w:sz w:val="20"/>
          <w:szCs w:val="20"/>
          <w:lang w:val="en-US"/>
        </w:rPr>
      </w:pPr>
      <w:r w:rsidRPr="00CB538D">
        <w:rPr>
          <w:rFonts w:ascii="Helvetica" w:hAnsi="Helvetica" w:cs="Arial"/>
          <w:sz w:val="20"/>
          <w:szCs w:val="20"/>
          <w:lang w:val="en-US"/>
        </w:rPr>
        <w:t xml:space="preserve">The impact of artworks positioned in passageways, is completely different from monumental installations, and certainly it is more </w:t>
      </w:r>
      <w:r w:rsidR="0072650D" w:rsidRPr="00CB538D">
        <w:rPr>
          <w:rFonts w:ascii="Helvetica" w:hAnsi="Helvetica" w:cs="Arial"/>
          <w:sz w:val="20"/>
          <w:szCs w:val="20"/>
          <w:lang w:val="en-US"/>
        </w:rPr>
        <w:t>absorbed</w:t>
      </w:r>
      <w:r w:rsidRPr="00CB538D">
        <w:rPr>
          <w:rFonts w:ascii="Helvetica" w:hAnsi="Helvetica" w:cs="Arial"/>
          <w:sz w:val="20"/>
          <w:szCs w:val="20"/>
          <w:lang w:val="en-US"/>
        </w:rPr>
        <w:t xml:space="preserve"> in the ordinary life of inhabitants. In New Bell Ngangue, people are </w:t>
      </w:r>
      <w:r w:rsidR="00F64B67" w:rsidRPr="00CB538D">
        <w:rPr>
          <w:rFonts w:ascii="Helvetica" w:hAnsi="Helvetica" w:cs="Arial"/>
          <w:sz w:val="20"/>
          <w:szCs w:val="20"/>
          <w:lang w:val="en-US"/>
        </w:rPr>
        <w:t>pleased</w:t>
      </w:r>
      <w:r w:rsidRPr="00CB538D">
        <w:rPr>
          <w:rFonts w:ascii="Helvetica" w:hAnsi="Helvetica" w:cs="Arial"/>
          <w:sz w:val="20"/>
          <w:szCs w:val="20"/>
          <w:lang w:val="en-US"/>
        </w:rPr>
        <w:t xml:space="preserve"> to host public art and their presence </w:t>
      </w:r>
      <w:r w:rsidRPr="00CB538D">
        <w:rPr>
          <w:rFonts w:ascii="Helvetica" w:hAnsi="Helvetica"/>
          <w:sz w:val="20"/>
          <w:szCs w:val="20"/>
          <w:lang w:val="en-US"/>
        </w:rPr>
        <w:t xml:space="preserve">is totally (100%) accepted, appreciated and interrogated. </w:t>
      </w:r>
      <w:r w:rsidR="0020194F" w:rsidRPr="00CB538D">
        <w:rPr>
          <w:rFonts w:ascii="Helvetica" w:hAnsi="Helvetica" w:cs="Arial"/>
          <w:sz w:val="20"/>
          <w:szCs w:val="20"/>
          <w:lang w:val="en-US"/>
        </w:rPr>
        <w:t>A</w:t>
      </w:r>
      <w:r w:rsidRPr="00CB538D">
        <w:rPr>
          <w:rFonts w:ascii="Helvetica" w:hAnsi="Helvetica" w:cs="Arial"/>
          <w:sz w:val="20"/>
          <w:szCs w:val="20"/>
          <w:lang w:val="en-US"/>
        </w:rPr>
        <w:t xml:space="preserve"> </w:t>
      </w:r>
      <w:r w:rsidR="00E246F4" w:rsidRPr="00CB538D">
        <w:rPr>
          <w:rFonts w:ascii="Helvetica" w:hAnsi="Helvetica" w:cs="Arial"/>
          <w:sz w:val="20"/>
          <w:szCs w:val="20"/>
          <w:lang w:val="en-US"/>
        </w:rPr>
        <w:t>spread enthusiasm</w:t>
      </w:r>
      <w:r w:rsidRPr="00CB538D">
        <w:rPr>
          <w:rFonts w:ascii="Helvetica" w:hAnsi="Helvetica" w:cs="Arial"/>
          <w:sz w:val="20"/>
          <w:szCs w:val="20"/>
          <w:lang w:val="en-US"/>
        </w:rPr>
        <w:t xml:space="preserve"> towards </w:t>
      </w:r>
      <w:r w:rsidR="0020194F" w:rsidRPr="00CB538D">
        <w:rPr>
          <w:rFonts w:ascii="Helvetica" w:hAnsi="Helvetica" w:cs="Arial"/>
          <w:sz w:val="20"/>
          <w:szCs w:val="20"/>
          <w:lang w:val="en-US"/>
        </w:rPr>
        <w:t>the installations emerges from interviews and questionnaires,</w:t>
      </w:r>
      <w:r w:rsidR="00C00DF0" w:rsidRPr="00CB538D">
        <w:rPr>
          <w:rFonts w:ascii="Helvetica" w:hAnsi="Helvetica" w:cs="Arial"/>
          <w:sz w:val="20"/>
          <w:szCs w:val="20"/>
          <w:lang w:val="en-US"/>
        </w:rPr>
        <w:t xml:space="preserve"> and it</w:t>
      </w:r>
      <w:r w:rsidR="0020194F" w:rsidRPr="00CB538D">
        <w:rPr>
          <w:rFonts w:ascii="Helvetica" w:hAnsi="Helvetica" w:cs="Arial"/>
          <w:sz w:val="20"/>
          <w:szCs w:val="20"/>
          <w:lang w:val="en-US"/>
        </w:rPr>
        <w:t xml:space="preserve"> </w:t>
      </w:r>
      <w:r w:rsidR="006B1726" w:rsidRPr="00CB538D">
        <w:rPr>
          <w:rFonts w:ascii="Helvetica" w:hAnsi="Helvetica" w:cs="Arial"/>
          <w:sz w:val="20"/>
          <w:szCs w:val="20"/>
          <w:lang w:val="en-US"/>
        </w:rPr>
        <w:t>seems to be strictly</w:t>
      </w:r>
      <w:r w:rsidR="0020194F" w:rsidRPr="00CB538D">
        <w:rPr>
          <w:rFonts w:ascii="Helvetica" w:hAnsi="Helvetica" w:cs="Arial"/>
          <w:sz w:val="20"/>
          <w:szCs w:val="20"/>
          <w:lang w:val="en-US"/>
        </w:rPr>
        <w:t xml:space="preserve"> related to people’s feeling of inclusion and participation to the art production process</w:t>
      </w:r>
      <w:r w:rsidRPr="00CB538D">
        <w:rPr>
          <w:rFonts w:ascii="Helvetica" w:hAnsi="Helvetica" w:cs="Arial"/>
          <w:sz w:val="20"/>
          <w:szCs w:val="20"/>
          <w:lang w:val="en-US"/>
        </w:rPr>
        <w:t>.</w:t>
      </w:r>
      <w:r w:rsidR="00C302A6" w:rsidRPr="00CB538D">
        <w:rPr>
          <w:rFonts w:ascii="Helvetica" w:hAnsi="Helvetica" w:cs="Arial"/>
          <w:sz w:val="20"/>
          <w:szCs w:val="20"/>
          <w:lang w:val="en-US"/>
        </w:rPr>
        <w:t xml:space="preserve"> </w:t>
      </w:r>
      <w:r w:rsidR="003846B5">
        <w:rPr>
          <w:rFonts w:ascii="Helvetica" w:hAnsi="Helvetica" w:cs="Arial"/>
          <w:sz w:val="20"/>
          <w:szCs w:val="20"/>
          <w:lang w:val="en-US"/>
        </w:rPr>
        <w:t>This may depend by the fact that</w:t>
      </w:r>
      <w:r w:rsidR="00566C31" w:rsidRPr="00CB538D">
        <w:rPr>
          <w:rFonts w:ascii="Helvetica" w:hAnsi="Helvetica" w:cs="Arial"/>
          <w:sz w:val="20"/>
          <w:szCs w:val="20"/>
          <w:lang w:val="en-US"/>
        </w:rPr>
        <w:t xml:space="preserve"> the artist Hervé Yamguen is living and working in</w:t>
      </w:r>
      <w:r w:rsidR="00F64B67">
        <w:rPr>
          <w:rFonts w:ascii="Helvetica" w:hAnsi="Helvetica" w:cs="Arial"/>
          <w:sz w:val="20"/>
          <w:szCs w:val="20"/>
          <w:lang w:val="en-US"/>
        </w:rPr>
        <w:t>to</w:t>
      </w:r>
      <w:r w:rsidR="00566C31" w:rsidRPr="00CB538D">
        <w:rPr>
          <w:rFonts w:ascii="Helvetica" w:hAnsi="Helvetica" w:cs="Arial"/>
          <w:sz w:val="20"/>
          <w:szCs w:val="20"/>
          <w:lang w:val="en-US"/>
        </w:rPr>
        <w:t xml:space="preserve"> the </w:t>
      </w:r>
      <w:r w:rsidR="00ED55C0" w:rsidRPr="00CB538D">
        <w:rPr>
          <w:rFonts w:ascii="Helvetica" w:hAnsi="Helvetica" w:cs="Arial"/>
          <w:sz w:val="20"/>
          <w:szCs w:val="20"/>
          <w:lang w:val="en-US"/>
        </w:rPr>
        <w:t>neighborhood</w:t>
      </w:r>
      <w:r w:rsidR="00566C31" w:rsidRPr="00CB538D">
        <w:rPr>
          <w:rFonts w:ascii="Helvetica" w:hAnsi="Helvetica" w:cs="Arial"/>
          <w:sz w:val="20"/>
          <w:szCs w:val="20"/>
          <w:lang w:val="en-US"/>
        </w:rPr>
        <w:t xml:space="preserve"> and he is widely </w:t>
      </w:r>
      <w:r w:rsidR="00F64B67">
        <w:rPr>
          <w:rFonts w:ascii="Helvetica" w:hAnsi="Helvetica" w:cs="Arial"/>
          <w:sz w:val="20"/>
          <w:szCs w:val="20"/>
          <w:lang w:val="en-US"/>
        </w:rPr>
        <w:t xml:space="preserve">known and </w:t>
      </w:r>
      <w:r w:rsidR="00566C31" w:rsidRPr="00CB538D">
        <w:rPr>
          <w:rFonts w:ascii="Helvetica" w:hAnsi="Helvetica" w:cs="Arial"/>
          <w:sz w:val="20"/>
          <w:szCs w:val="20"/>
          <w:lang w:val="en-US"/>
        </w:rPr>
        <w:t xml:space="preserve">respected by the community. </w:t>
      </w:r>
      <w:r w:rsidR="003846B5">
        <w:rPr>
          <w:rFonts w:ascii="Helvetica" w:hAnsi="Helvetica" w:cs="Arial"/>
          <w:sz w:val="20"/>
          <w:szCs w:val="20"/>
          <w:lang w:val="en-US"/>
        </w:rPr>
        <w:t>F</w:t>
      </w:r>
      <w:r w:rsidR="006B1726" w:rsidRPr="00CB538D">
        <w:rPr>
          <w:rFonts w:ascii="Helvetica" w:hAnsi="Helvetica" w:cs="Arial"/>
          <w:sz w:val="20"/>
          <w:szCs w:val="20"/>
          <w:lang w:val="en-US"/>
        </w:rPr>
        <w:t xml:space="preserve">or the </w:t>
      </w:r>
      <w:r w:rsidR="00566C31" w:rsidRPr="00CB538D">
        <w:rPr>
          <w:rFonts w:ascii="Helvetica" w:hAnsi="Helvetica" w:cs="Arial"/>
          <w:sz w:val="20"/>
          <w:szCs w:val="20"/>
          <w:lang w:val="en-US"/>
        </w:rPr>
        <w:t>Mots Écrits de New Bell, he</w:t>
      </w:r>
      <w:r w:rsidR="00ED55C0" w:rsidRPr="00CB538D">
        <w:rPr>
          <w:rFonts w:ascii="Helvetica" w:hAnsi="Helvetica" w:cs="Arial"/>
          <w:sz w:val="20"/>
          <w:szCs w:val="20"/>
          <w:lang w:val="en-US"/>
        </w:rPr>
        <w:t xml:space="preserve"> </w:t>
      </w:r>
      <w:r w:rsidR="00E96281" w:rsidRPr="00CB538D">
        <w:rPr>
          <w:rFonts w:ascii="Helvetica" w:hAnsi="Helvetica" w:cs="Arial"/>
          <w:sz w:val="20"/>
          <w:szCs w:val="20"/>
          <w:lang w:val="en-US"/>
        </w:rPr>
        <w:t xml:space="preserve">directly </w:t>
      </w:r>
      <w:r w:rsidR="00ED55C0" w:rsidRPr="00CB538D">
        <w:rPr>
          <w:rFonts w:ascii="Helvetica" w:hAnsi="Helvetica" w:cs="Arial"/>
          <w:sz w:val="20"/>
          <w:szCs w:val="20"/>
          <w:lang w:val="en-US"/>
        </w:rPr>
        <w:t>involved three local rappers</w:t>
      </w:r>
      <w:r w:rsidR="00E96281" w:rsidRPr="00CB538D">
        <w:rPr>
          <w:rFonts w:ascii="Helvetica" w:hAnsi="Helvetica" w:cs="Arial"/>
          <w:sz w:val="20"/>
          <w:szCs w:val="20"/>
          <w:lang w:val="en-US"/>
        </w:rPr>
        <w:t xml:space="preserve"> in</w:t>
      </w:r>
      <w:r w:rsidR="00ED55C0" w:rsidRPr="00CB538D">
        <w:rPr>
          <w:rFonts w:ascii="Helvetica" w:hAnsi="Helvetica" w:cs="Arial"/>
          <w:sz w:val="20"/>
          <w:szCs w:val="20"/>
          <w:lang w:val="en-US"/>
        </w:rPr>
        <w:t xml:space="preserve"> the </w:t>
      </w:r>
      <w:r w:rsidR="00566C31" w:rsidRPr="00CB538D">
        <w:rPr>
          <w:rFonts w:ascii="Helvetica" w:hAnsi="Helvetica" w:cs="Arial"/>
          <w:sz w:val="20"/>
          <w:szCs w:val="20"/>
          <w:lang w:val="en-US"/>
        </w:rPr>
        <w:t xml:space="preserve">record </w:t>
      </w:r>
      <w:r w:rsidR="00E96281" w:rsidRPr="00CB538D">
        <w:rPr>
          <w:rFonts w:ascii="Helvetica" w:hAnsi="Helvetica" w:cs="Arial"/>
          <w:sz w:val="20"/>
          <w:szCs w:val="20"/>
          <w:lang w:val="en-US"/>
        </w:rPr>
        <w:t>production of songs</w:t>
      </w:r>
      <w:r w:rsidR="00566C31" w:rsidRPr="00CB538D">
        <w:rPr>
          <w:rFonts w:ascii="Helvetica" w:hAnsi="Helvetica" w:cs="Arial"/>
          <w:sz w:val="20"/>
          <w:szCs w:val="20"/>
          <w:lang w:val="en-US"/>
        </w:rPr>
        <w:t xml:space="preserve">, </w:t>
      </w:r>
      <w:r w:rsidR="00E96281" w:rsidRPr="00CB538D">
        <w:rPr>
          <w:rFonts w:ascii="Helvetica" w:hAnsi="Helvetica" w:cs="Arial"/>
          <w:sz w:val="20"/>
          <w:szCs w:val="20"/>
          <w:lang w:val="en-US"/>
        </w:rPr>
        <w:t>from which Yamguen has</w:t>
      </w:r>
      <w:r w:rsidR="00ED55C0" w:rsidRPr="00CB538D">
        <w:rPr>
          <w:rFonts w:ascii="Helvetica" w:hAnsi="Helvetica" w:cs="Arial"/>
          <w:sz w:val="20"/>
          <w:szCs w:val="20"/>
          <w:lang w:val="en-US"/>
        </w:rPr>
        <w:t xml:space="preserve"> extrapolated </w:t>
      </w:r>
      <w:r w:rsidR="00E96281" w:rsidRPr="00CB538D">
        <w:rPr>
          <w:rFonts w:ascii="Helvetica" w:hAnsi="Helvetica" w:cs="Arial"/>
          <w:sz w:val="20"/>
          <w:szCs w:val="20"/>
          <w:lang w:val="en-US"/>
        </w:rPr>
        <w:t xml:space="preserve">the sentences that nowadays appears </w:t>
      </w:r>
      <w:r w:rsidR="00F519CA">
        <w:rPr>
          <w:rFonts w:ascii="Helvetica" w:hAnsi="Helvetica" w:cs="Arial"/>
          <w:sz w:val="20"/>
          <w:szCs w:val="20"/>
          <w:lang w:val="en-US"/>
        </w:rPr>
        <w:t>on the wall of the neighborhood</w:t>
      </w:r>
      <w:r w:rsidR="00E96281" w:rsidRPr="00CB538D">
        <w:rPr>
          <w:rFonts w:ascii="Helvetica" w:hAnsi="Helvetica" w:cs="Arial"/>
          <w:sz w:val="20"/>
          <w:szCs w:val="20"/>
          <w:lang w:val="en-US"/>
        </w:rPr>
        <w:t xml:space="preserve">. </w:t>
      </w:r>
      <w:r w:rsidR="003846B5">
        <w:rPr>
          <w:rFonts w:ascii="Helvetica" w:hAnsi="Helvetica" w:cs="Arial"/>
          <w:sz w:val="20"/>
          <w:szCs w:val="20"/>
          <w:lang w:val="en-US"/>
        </w:rPr>
        <w:t>Additionally, d</w:t>
      </w:r>
      <w:r w:rsidR="00E96281" w:rsidRPr="00CB538D">
        <w:rPr>
          <w:rFonts w:ascii="Helvetica" w:hAnsi="Helvetica" w:cs="Arial"/>
          <w:sz w:val="20"/>
          <w:szCs w:val="20"/>
          <w:lang w:val="en-US"/>
        </w:rPr>
        <w:t xml:space="preserve">uring </w:t>
      </w:r>
      <w:r w:rsidR="003846B5">
        <w:rPr>
          <w:rFonts w:ascii="Helvetica" w:hAnsi="Helvetica" w:cs="Arial"/>
          <w:sz w:val="20"/>
          <w:szCs w:val="20"/>
          <w:lang w:val="en-US"/>
        </w:rPr>
        <w:t>all the production</w:t>
      </w:r>
      <w:r w:rsidR="00E96281" w:rsidRPr="00CB538D">
        <w:rPr>
          <w:rFonts w:ascii="Helvetica" w:hAnsi="Helvetica" w:cs="Arial"/>
          <w:sz w:val="20"/>
          <w:szCs w:val="20"/>
          <w:lang w:val="en-US"/>
        </w:rPr>
        <w:t xml:space="preserve"> process, </w:t>
      </w:r>
      <w:r w:rsidR="006B1726" w:rsidRPr="00CB538D">
        <w:rPr>
          <w:rFonts w:ascii="Helvetica" w:hAnsi="Helvetica" w:cs="Arial"/>
          <w:sz w:val="20"/>
          <w:szCs w:val="20"/>
          <w:lang w:val="en-US"/>
        </w:rPr>
        <w:t>dwellers were</w:t>
      </w:r>
      <w:r w:rsidR="00E96281" w:rsidRPr="00CB538D">
        <w:rPr>
          <w:rFonts w:ascii="Helvetica" w:hAnsi="Helvetica" w:cs="Arial"/>
          <w:sz w:val="20"/>
          <w:szCs w:val="20"/>
          <w:lang w:val="en-US"/>
        </w:rPr>
        <w:t xml:space="preserve"> introduce</w:t>
      </w:r>
      <w:r w:rsidR="00B634F6" w:rsidRPr="00CB538D">
        <w:rPr>
          <w:rFonts w:ascii="Helvetica" w:hAnsi="Helvetica" w:cs="Arial"/>
          <w:sz w:val="20"/>
          <w:szCs w:val="20"/>
          <w:lang w:val="en-US"/>
        </w:rPr>
        <w:t>d</w:t>
      </w:r>
      <w:r w:rsidR="00E96281" w:rsidRPr="00CB538D">
        <w:rPr>
          <w:rFonts w:ascii="Helvetica" w:hAnsi="Helvetica" w:cs="Arial"/>
          <w:sz w:val="20"/>
          <w:szCs w:val="20"/>
          <w:lang w:val="en-US"/>
        </w:rPr>
        <w:t xml:space="preserve"> to the </w:t>
      </w:r>
      <w:r w:rsidR="006B1726" w:rsidRPr="00CB538D">
        <w:rPr>
          <w:rFonts w:ascii="Helvetica" w:hAnsi="Helvetica" w:cs="Arial"/>
          <w:sz w:val="20"/>
          <w:szCs w:val="20"/>
          <w:lang w:val="en-US"/>
        </w:rPr>
        <w:t>project through performances,</w:t>
      </w:r>
      <w:r w:rsidR="00E96281" w:rsidRPr="00CB538D">
        <w:rPr>
          <w:rFonts w:ascii="Helvetica" w:hAnsi="Helvetica" w:cs="Arial"/>
          <w:sz w:val="20"/>
          <w:szCs w:val="20"/>
          <w:lang w:val="en-US"/>
        </w:rPr>
        <w:t xml:space="preserve"> ephemeral events, </w:t>
      </w:r>
      <w:r w:rsidR="006B1726" w:rsidRPr="00CB538D">
        <w:rPr>
          <w:rFonts w:ascii="Helvetica" w:hAnsi="Helvetica" w:cs="Arial"/>
          <w:sz w:val="20"/>
          <w:szCs w:val="20"/>
          <w:lang w:val="en-US"/>
        </w:rPr>
        <w:t>and meeting</w:t>
      </w:r>
      <w:r w:rsidR="00C00DF0" w:rsidRPr="00CB538D">
        <w:rPr>
          <w:rFonts w:ascii="Helvetica" w:hAnsi="Helvetica" w:cs="Arial"/>
          <w:sz w:val="20"/>
          <w:szCs w:val="20"/>
          <w:lang w:val="en-US"/>
        </w:rPr>
        <w:t>s</w:t>
      </w:r>
      <w:r w:rsidR="006B1726" w:rsidRPr="00CB538D">
        <w:rPr>
          <w:rFonts w:ascii="Helvetica" w:hAnsi="Helvetica" w:cs="Arial"/>
          <w:sz w:val="20"/>
          <w:szCs w:val="20"/>
          <w:lang w:val="en-US"/>
        </w:rPr>
        <w:t xml:space="preserve">, </w:t>
      </w:r>
      <w:r w:rsidR="00E96281" w:rsidRPr="00CB538D">
        <w:rPr>
          <w:rFonts w:ascii="Helvetica" w:hAnsi="Helvetica" w:cs="Arial"/>
          <w:sz w:val="20"/>
          <w:szCs w:val="20"/>
          <w:lang w:val="en-US"/>
        </w:rPr>
        <w:t xml:space="preserve">creating </w:t>
      </w:r>
      <w:r w:rsidR="00F64B67">
        <w:rPr>
          <w:rFonts w:ascii="Helvetica" w:hAnsi="Helvetica" w:cs="Arial"/>
          <w:sz w:val="20"/>
          <w:szCs w:val="20"/>
          <w:lang w:val="en-US"/>
        </w:rPr>
        <w:t>unusual</w:t>
      </w:r>
      <w:r w:rsidR="00E96281" w:rsidRPr="00CB538D">
        <w:rPr>
          <w:rFonts w:ascii="Helvetica" w:hAnsi="Helvetica" w:cs="Arial"/>
          <w:sz w:val="20"/>
          <w:szCs w:val="20"/>
          <w:lang w:val="en-US"/>
        </w:rPr>
        <w:t xml:space="preserve"> opportunities for debates </w:t>
      </w:r>
      <w:r w:rsidR="00F64B67">
        <w:rPr>
          <w:rFonts w:ascii="Helvetica" w:hAnsi="Helvetica" w:cs="Arial"/>
          <w:sz w:val="20"/>
          <w:szCs w:val="20"/>
          <w:lang w:val="en-US"/>
        </w:rPr>
        <w:t>on artistic and social</w:t>
      </w:r>
      <w:r w:rsidR="00C00DF0" w:rsidRPr="00CB538D">
        <w:rPr>
          <w:rFonts w:ascii="Helvetica" w:hAnsi="Helvetica" w:cs="Arial"/>
          <w:sz w:val="20"/>
          <w:szCs w:val="20"/>
          <w:lang w:val="en-US"/>
        </w:rPr>
        <w:t xml:space="preserve"> issues</w:t>
      </w:r>
      <w:r w:rsidR="00E96281" w:rsidRPr="00CB538D">
        <w:rPr>
          <w:rFonts w:ascii="Helvetica" w:hAnsi="Helvetica" w:cs="Arial"/>
          <w:sz w:val="20"/>
          <w:szCs w:val="20"/>
          <w:lang w:val="en-US"/>
        </w:rPr>
        <w:t xml:space="preserve">. When it came to decide the location of installations, inhabitants decided to donate the façades of their houses </w:t>
      </w:r>
      <w:r w:rsidR="006B1726" w:rsidRPr="00CB538D">
        <w:rPr>
          <w:rFonts w:ascii="Helvetica" w:hAnsi="Helvetica" w:cs="Arial"/>
          <w:sz w:val="20"/>
          <w:szCs w:val="20"/>
          <w:lang w:val="en-US"/>
        </w:rPr>
        <w:t>(</w:t>
      </w:r>
      <w:r w:rsidR="00E96281" w:rsidRPr="00CB538D">
        <w:rPr>
          <w:rFonts w:ascii="Helvetica" w:hAnsi="Helvetica" w:cs="Arial"/>
          <w:sz w:val="20"/>
          <w:szCs w:val="20"/>
          <w:lang w:val="en-US"/>
        </w:rPr>
        <w:t>or their commercial activities</w:t>
      </w:r>
      <w:r w:rsidR="006B1726" w:rsidRPr="00CB538D">
        <w:rPr>
          <w:rFonts w:ascii="Helvetica" w:hAnsi="Helvetica" w:cs="Arial"/>
          <w:sz w:val="20"/>
          <w:szCs w:val="20"/>
          <w:lang w:val="en-US"/>
        </w:rPr>
        <w:t>)</w:t>
      </w:r>
      <w:r w:rsidR="00E96281" w:rsidRPr="00CB538D">
        <w:rPr>
          <w:rFonts w:ascii="Helvetica" w:hAnsi="Helvetica" w:cs="Arial"/>
          <w:sz w:val="20"/>
          <w:szCs w:val="20"/>
          <w:lang w:val="en-US"/>
        </w:rPr>
        <w:t xml:space="preserve"> for h</w:t>
      </w:r>
      <w:r w:rsidR="006B1726" w:rsidRPr="00CB538D">
        <w:rPr>
          <w:rFonts w:ascii="Helvetica" w:hAnsi="Helvetica" w:cs="Arial"/>
          <w:sz w:val="20"/>
          <w:szCs w:val="20"/>
          <w:lang w:val="en-US"/>
        </w:rPr>
        <w:t>osting public art installations, at the point that</w:t>
      </w:r>
      <w:r w:rsidR="00E96281" w:rsidRPr="00CB538D">
        <w:rPr>
          <w:rFonts w:ascii="Helvetica" w:hAnsi="Helvetica" w:cs="Arial"/>
          <w:sz w:val="20"/>
          <w:szCs w:val="20"/>
          <w:lang w:val="en-US"/>
        </w:rPr>
        <w:t xml:space="preserve"> </w:t>
      </w:r>
      <w:r w:rsidR="006B1726" w:rsidRPr="00CB538D">
        <w:rPr>
          <w:rFonts w:ascii="Helvetica" w:hAnsi="Helvetica" w:cs="Arial"/>
          <w:sz w:val="20"/>
          <w:szCs w:val="20"/>
          <w:lang w:val="en-US"/>
        </w:rPr>
        <w:t xml:space="preserve">inhabitants’ offers surpassed the demand of locations by the artist. </w:t>
      </w:r>
    </w:p>
    <w:p w14:paraId="3265368E" w14:textId="77777777" w:rsidR="006B1726" w:rsidRPr="00CB538D" w:rsidRDefault="006B1726" w:rsidP="00E41295">
      <w:pPr>
        <w:spacing w:line="288" w:lineRule="auto"/>
        <w:jc w:val="both"/>
        <w:rPr>
          <w:rFonts w:ascii="Helvetica" w:hAnsi="Helvetica" w:cs="Arial"/>
          <w:sz w:val="20"/>
          <w:szCs w:val="20"/>
          <w:lang w:val="en-US"/>
        </w:rPr>
      </w:pPr>
    </w:p>
    <w:p w14:paraId="57680B3B" w14:textId="5184CC50" w:rsidR="00A63ED4" w:rsidRPr="00CB538D" w:rsidRDefault="008C7274" w:rsidP="00A63ED4">
      <w:pPr>
        <w:spacing w:line="288" w:lineRule="auto"/>
        <w:jc w:val="both"/>
        <w:rPr>
          <w:rFonts w:ascii="Helvetica" w:hAnsi="Helvetica" w:cs="Arial"/>
          <w:sz w:val="20"/>
          <w:szCs w:val="20"/>
          <w:lang w:val="en-US"/>
        </w:rPr>
      </w:pPr>
      <w:r w:rsidRPr="00CB538D">
        <w:rPr>
          <w:rFonts w:ascii="Helvetica" w:hAnsi="Helvetica" w:cs="Arial"/>
          <w:sz w:val="20"/>
          <w:szCs w:val="20"/>
          <w:lang w:val="en-US"/>
        </w:rPr>
        <w:t>After</w:t>
      </w:r>
      <w:r w:rsidR="00963658" w:rsidRPr="00CB538D">
        <w:rPr>
          <w:rFonts w:ascii="Helvetica" w:hAnsi="Helvetica" w:cs="Arial"/>
          <w:sz w:val="20"/>
          <w:szCs w:val="20"/>
          <w:lang w:val="en-US"/>
        </w:rPr>
        <w:t xml:space="preserve"> two years of their production, </w:t>
      </w:r>
      <w:r w:rsidR="00F42877" w:rsidRPr="00CB538D">
        <w:rPr>
          <w:rFonts w:ascii="Helvetica" w:hAnsi="Helvetica" w:cs="Arial"/>
          <w:sz w:val="20"/>
          <w:szCs w:val="20"/>
          <w:lang w:val="en-US"/>
        </w:rPr>
        <w:t>Ngangue’s dwellers</w:t>
      </w:r>
      <w:r w:rsidR="00963658" w:rsidRPr="00CB538D">
        <w:rPr>
          <w:rFonts w:ascii="Helvetica" w:hAnsi="Helvetica" w:cs="Arial"/>
          <w:sz w:val="20"/>
          <w:szCs w:val="20"/>
          <w:lang w:val="en-US"/>
        </w:rPr>
        <w:t xml:space="preserve"> </w:t>
      </w:r>
      <w:r w:rsidR="003846B5" w:rsidRPr="00CB538D">
        <w:rPr>
          <w:rFonts w:ascii="Helvetica" w:hAnsi="Helvetica" w:cs="Arial"/>
          <w:sz w:val="20"/>
          <w:szCs w:val="20"/>
          <w:lang w:val="en-US"/>
        </w:rPr>
        <w:t>report</w:t>
      </w:r>
      <w:r w:rsidR="004F2EAF" w:rsidRPr="00CB538D">
        <w:rPr>
          <w:rFonts w:ascii="Helvetica" w:hAnsi="Helvetica" w:cs="Arial"/>
          <w:sz w:val="20"/>
          <w:szCs w:val="20"/>
          <w:lang w:val="en-US"/>
        </w:rPr>
        <w:t xml:space="preserve"> </w:t>
      </w:r>
      <w:r w:rsidR="003846B5">
        <w:rPr>
          <w:rFonts w:ascii="Helvetica" w:hAnsi="Helvetica" w:cs="Arial"/>
          <w:sz w:val="20"/>
          <w:szCs w:val="20"/>
          <w:lang w:val="en-US"/>
        </w:rPr>
        <w:t>that</w:t>
      </w:r>
      <w:r w:rsidR="00F519CA">
        <w:rPr>
          <w:rFonts w:ascii="Helvetica" w:hAnsi="Helvetica" w:cs="Arial"/>
          <w:sz w:val="20"/>
          <w:szCs w:val="20"/>
          <w:lang w:val="en-US"/>
        </w:rPr>
        <w:t xml:space="preserve"> </w:t>
      </w:r>
      <w:r w:rsidR="004F2EAF" w:rsidRPr="00CB538D">
        <w:rPr>
          <w:rFonts w:ascii="Helvetica" w:hAnsi="Helvetica" w:cs="Arial"/>
          <w:sz w:val="20"/>
          <w:szCs w:val="20"/>
          <w:lang w:val="en-US"/>
        </w:rPr>
        <w:t xml:space="preserve">public art </w:t>
      </w:r>
      <w:r w:rsidR="003846B5">
        <w:rPr>
          <w:rFonts w:ascii="Helvetica" w:hAnsi="Helvetica" w:cs="Arial"/>
          <w:sz w:val="20"/>
          <w:szCs w:val="20"/>
          <w:lang w:val="en-US"/>
        </w:rPr>
        <w:t xml:space="preserve">has </w:t>
      </w:r>
      <w:r w:rsidR="004F2EAF" w:rsidRPr="00CB538D">
        <w:rPr>
          <w:rFonts w:ascii="Helvetica" w:hAnsi="Helvetica" w:cs="Arial"/>
          <w:sz w:val="20"/>
          <w:szCs w:val="20"/>
          <w:lang w:val="en-US"/>
        </w:rPr>
        <w:t>a</w:t>
      </w:r>
      <w:r w:rsidR="003846B5">
        <w:rPr>
          <w:rFonts w:ascii="Helvetica" w:hAnsi="Helvetica" w:cs="Arial"/>
          <w:sz w:val="20"/>
          <w:szCs w:val="20"/>
          <w:lang w:val="en-US"/>
        </w:rPr>
        <w:t>n</w:t>
      </w:r>
      <w:r w:rsidR="004F2EAF" w:rsidRPr="00CB538D">
        <w:rPr>
          <w:rFonts w:ascii="Helvetica" w:hAnsi="Helvetica" w:cs="Arial"/>
          <w:sz w:val="20"/>
          <w:szCs w:val="20"/>
          <w:lang w:val="en-US"/>
        </w:rPr>
        <w:t xml:space="preserve"> educative role </w:t>
      </w:r>
      <w:r w:rsidR="003846B5">
        <w:rPr>
          <w:rFonts w:ascii="Helvetica" w:hAnsi="Helvetica" w:cs="Arial"/>
          <w:sz w:val="20"/>
          <w:szCs w:val="20"/>
          <w:lang w:val="en-US"/>
        </w:rPr>
        <w:t>toward the society and it contribute to make</w:t>
      </w:r>
      <w:r w:rsidR="004F2EAF" w:rsidRPr="00CB538D">
        <w:rPr>
          <w:rFonts w:ascii="Helvetica" w:hAnsi="Helvetica" w:cs="Arial"/>
          <w:sz w:val="20"/>
          <w:szCs w:val="20"/>
          <w:lang w:val="en-US"/>
        </w:rPr>
        <w:t xml:space="preserve"> </w:t>
      </w:r>
      <w:r w:rsidR="0031676D" w:rsidRPr="0031676D">
        <w:rPr>
          <w:rFonts w:ascii="Helvetica" w:eastAsia="Times New Roman" w:hAnsi="Helvetica" w:cs="Arial"/>
          <w:sz w:val="20"/>
          <w:szCs w:val="20"/>
          <w:lang w:val="en-US"/>
        </w:rPr>
        <w:t>«</w:t>
      </w:r>
      <w:r w:rsidR="004F2EAF" w:rsidRPr="001F2247">
        <w:rPr>
          <w:rFonts w:ascii="Helvetica" w:hAnsi="Helvetica"/>
          <w:sz w:val="20"/>
          <w:szCs w:val="20"/>
          <w:lang w:val="en-US"/>
        </w:rPr>
        <w:t>shine</w:t>
      </w:r>
      <w:r w:rsidR="00F42877" w:rsidRPr="001F2247">
        <w:rPr>
          <w:rFonts w:ascii="Helvetica" w:hAnsi="Helvetica"/>
          <w:sz w:val="20"/>
          <w:szCs w:val="20"/>
          <w:lang w:val="en-US"/>
        </w:rPr>
        <w:t xml:space="preserve"> the neighborhood</w:t>
      </w:r>
      <w:r w:rsidR="00212876" w:rsidRPr="0031676D">
        <w:rPr>
          <w:rFonts w:ascii="Helvetica" w:eastAsia="Times New Roman" w:hAnsi="Helvetica" w:cs="Arial"/>
          <w:sz w:val="20"/>
          <w:szCs w:val="20"/>
          <w:lang w:val="en-US"/>
        </w:rPr>
        <w:t>»</w:t>
      </w:r>
      <w:r w:rsidR="00A93BF3" w:rsidRPr="00E85C9B">
        <w:rPr>
          <w:rStyle w:val="Rimandonotaapidipagina"/>
        </w:rPr>
        <w:footnoteReference w:id="7"/>
      </w:r>
      <w:r w:rsidR="00F42877" w:rsidRPr="00CB538D">
        <w:rPr>
          <w:rFonts w:ascii="Helvetica" w:hAnsi="Helvetica" w:cs="Arial"/>
          <w:sz w:val="20"/>
          <w:szCs w:val="20"/>
          <w:lang w:val="en-US"/>
        </w:rPr>
        <w:t>. The</w:t>
      </w:r>
      <w:r w:rsidR="004F2EAF" w:rsidRPr="00CB538D">
        <w:rPr>
          <w:rFonts w:ascii="Helvetica" w:hAnsi="Helvetica" w:cs="Arial"/>
          <w:sz w:val="20"/>
          <w:szCs w:val="20"/>
          <w:lang w:val="en-US"/>
        </w:rPr>
        <w:t xml:space="preserve"> </w:t>
      </w:r>
      <w:r w:rsidR="00F519CA">
        <w:rPr>
          <w:rFonts w:ascii="Helvetica" w:hAnsi="Helvetica" w:cs="Arial"/>
          <w:sz w:val="20"/>
          <w:szCs w:val="20"/>
          <w:lang w:val="en-US"/>
        </w:rPr>
        <w:t xml:space="preserve">sentences of </w:t>
      </w:r>
      <w:r w:rsidR="004F2EAF" w:rsidRPr="00CB538D">
        <w:rPr>
          <w:rFonts w:ascii="Helvetica" w:hAnsi="Helvetica" w:cs="Arial"/>
          <w:sz w:val="20"/>
          <w:szCs w:val="20"/>
          <w:lang w:val="en-US"/>
        </w:rPr>
        <w:t>Mots</w:t>
      </w:r>
      <w:r w:rsidR="00F42877" w:rsidRPr="00CB538D">
        <w:rPr>
          <w:rFonts w:ascii="Helvetica" w:hAnsi="Helvetica" w:cs="Arial"/>
          <w:sz w:val="20"/>
          <w:szCs w:val="20"/>
          <w:lang w:val="en-US"/>
        </w:rPr>
        <w:t xml:space="preserve"> Écrits de New Bell </w:t>
      </w:r>
      <w:r w:rsidR="00F519CA">
        <w:rPr>
          <w:rFonts w:ascii="Helvetica" w:hAnsi="Helvetica" w:cs="Arial"/>
          <w:sz w:val="20"/>
          <w:szCs w:val="20"/>
          <w:lang w:val="en-US"/>
        </w:rPr>
        <w:t>reveal concerns and expectations of New Bell’s young generation</w:t>
      </w:r>
      <w:r w:rsidR="00A63ED4" w:rsidRPr="00CB538D">
        <w:rPr>
          <w:rFonts w:ascii="Helvetica" w:hAnsi="Helvetica" w:cs="Arial"/>
          <w:sz w:val="20"/>
          <w:szCs w:val="20"/>
          <w:lang w:val="en-US"/>
        </w:rPr>
        <w:t>,</w:t>
      </w:r>
      <w:r w:rsidR="004F2EAF" w:rsidRPr="00CB538D">
        <w:rPr>
          <w:rFonts w:ascii="Helvetica" w:hAnsi="Helvetica" w:cs="Arial"/>
          <w:sz w:val="20"/>
          <w:szCs w:val="20"/>
          <w:lang w:val="en-US"/>
        </w:rPr>
        <w:t xml:space="preserve"> an</w:t>
      </w:r>
      <w:r w:rsidR="00A63ED4" w:rsidRPr="00CB538D">
        <w:rPr>
          <w:rFonts w:ascii="Helvetica" w:hAnsi="Helvetica" w:cs="Arial"/>
          <w:sz w:val="20"/>
          <w:szCs w:val="20"/>
          <w:lang w:val="en-US"/>
        </w:rPr>
        <w:t>d</w:t>
      </w:r>
      <w:r w:rsidR="00F519CA">
        <w:rPr>
          <w:rFonts w:ascii="Helvetica" w:hAnsi="Helvetica" w:cs="Arial"/>
          <w:sz w:val="20"/>
          <w:szCs w:val="20"/>
          <w:lang w:val="en-US"/>
        </w:rPr>
        <w:t xml:space="preserve"> they are</w:t>
      </w:r>
      <w:r w:rsidR="004F2EAF" w:rsidRPr="00CB538D">
        <w:rPr>
          <w:rFonts w:ascii="Helvetica" w:hAnsi="Helvetica" w:cs="Arial"/>
          <w:sz w:val="20"/>
          <w:szCs w:val="20"/>
          <w:lang w:val="en-US"/>
        </w:rPr>
        <w:t xml:space="preserve"> interpreted as</w:t>
      </w:r>
      <w:r w:rsidR="00F42877" w:rsidRPr="00CB538D">
        <w:rPr>
          <w:rFonts w:ascii="Helvetica" w:hAnsi="Helvetica" w:cs="Arial"/>
          <w:sz w:val="20"/>
          <w:szCs w:val="20"/>
          <w:lang w:val="en-US"/>
        </w:rPr>
        <w:t xml:space="preserve"> </w:t>
      </w:r>
      <w:r w:rsidR="0031676D" w:rsidRPr="0031676D">
        <w:rPr>
          <w:rFonts w:ascii="Helvetica" w:eastAsia="Times New Roman" w:hAnsi="Helvetica" w:cs="Arial"/>
          <w:sz w:val="20"/>
          <w:szCs w:val="20"/>
          <w:lang w:val="en-US"/>
        </w:rPr>
        <w:t>«</w:t>
      </w:r>
      <w:r w:rsidR="00077A35" w:rsidRPr="001F2247">
        <w:rPr>
          <w:rFonts w:ascii="Helvetica" w:hAnsi="Helvetica"/>
          <w:sz w:val="20"/>
          <w:szCs w:val="20"/>
          <w:lang w:val="en-US"/>
        </w:rPr>
        <w:t>another vision of our realities as shout of alarm</w:t>
      </w:r>
      <w:r w:rsidR="00212876" w:rsidRPr="0031676D">
        <w:rPr>
          <w:rFonts w:ascii="Helvetica" w:eastAsia="Times New Roman" w:hAnsi="Helvetica" w:cs="Arial"/>
          <w:sz w:val="20"/>
          <w:szCs w:val="20"/>
          <w:lang w:val="en-US"/>
        </w:rPr>
        <w:t>»</w:t>
      </w:r>
      <w:r w:rsidR="00FB11CE" w:rsidRPr="00E85C9B">
        <w:rPr>
          <w:rStyle w:val="Rimandonotaapidipagina"/>
        </w:rPr>
        <w:footnoteReference w:id="8"/>
      </w:r>
      <w:r w:rsidR="00F42877" w:rsidRPr="00CB538D">
        <w:rPr>
          <w:rFonts w:ascii="Helvetica" w:hAnsi="Helvetica"/>
          <w:sz w:val="20"/>
          <w:szCs w:val="20"/>
          <w:lang w:val="en-US"/>
        </w:rPr>
        <w:t xml:space="preserve">. They foster people self-esteem toward their </w:t>
      </w:r>
      <w:r w:rsidR="004F2EAF" w:rsidRPr="00CB538D">
        <w:rPr>
          <w:rFonts w:ascii="Helvetica" w:hAnsi="Helvetica"/>
          <w:sz w:val="20"/>
          <w:szCs w:val="20"/>
          <w:lang w:val="en-US"/>
        </w:rPr>
        <w:t xml:space="preserve">neighborhood, </w:t>
      </w:r>
      <w:r w:rsidR="004F2EAF" w:rsidRPr="00CB538D">
        <w:rPr>
          <w:rFonts w:ascii="Helvetica" w:hAnsi="Helvetica" w:cs="Arial"/>
          <w:sz w:val="20"/>
          <w:szCs w:val="20"/>
          <w:lang w:val="en-US"/>
        </w:rPr>
        <w:t>contributing to improve its</w:t>
      </w:r>
      <w:r w:rsidR="00F42877" w:rsidRPr="00CB538D">
        <w:rPr>
          <w:rFonts w:ascii="Helvetica" w:hAnsi="Helvetica" w:cs="Arial"/>
          <w:sz w:val="20"/>
          <w:szCs w:val="20"/>
          <w:lang w:val="en-US"/>
        </w:rPr>
        <w:t xml:space="preserve"> image </w:t>
      </w:r>
      <w:r w:rsidR="004F2EAF" w:rsidRPr="00CB538D">
        <w:rPr>
          <w:rFonts w:ascii="Helvetica" w:hAnsi="Helvetica" w:cs="Arial"/>
          <w:sz w:val="20"/>
          <w:szCs w:val="20"/>
          <w:lang w:val="en-US"/>
        </w:rPr>
        <w:t>within the city</w:t>
      </w:r>
      <w:r w:rsidR="00F42877" w:rsidRPr="00CB538D">
        <w:rPr>
          <w:rFonts w:ascii="Helvetica" w:hAnsi="Helvetica" w:cs="Arial"/>
          <w:sz w:val="20"/>
          <w:szCs w:val="20"/>
          <w:lang w:val="en-US"/>
        </w:rPr>
        <w:t xml:space="preserve">, </w:t>
      </w:r>
      <w:r w:rsidR="004F2EAF" w:rsidRPr="00CB538D">
        <w:rPr>
          <w:rFonts w:ascii="Helvetica" w:hAnsi="Helvetica" w:cs="Arial"/>
          <w:sz w:val="20"/>
          <w:szCs w:val="20"/>
          <w:lang w:val="en-US"/>
        </w:rPr>
        <w:t xml:space="preserve">by publically showing </w:t>
      </w:r>
      <w:r w:rsidR="0031676D" w:rsidRPr="0031676D">
        <w:rPr>
          <w:rFonts w:ascii="Helvetica" w:eastAsia="Times New Roman" w:hAnsi="Helvetica" w:cs="Arial"/>
          <w:sz w:val="20"/>
          <w:szCs w:val="20"/>
          <w:lang w:val="en-US"/>
        </w:rPr>
        <w:t>«</w:t>
      </w:r>
      <w:r w:rsidR="003E6005" w:rsidRPr="001F2247">
        <w:rPr>
          <w:rFonts w:ascii="Helvetica" w:hAnsi="Helvetica"/>
          <w:sz w:val="20"/>
          <w:szCs w:val="20"/>
          <w:lang w:val="en-US"/>
        </w:rPr>
        <w:t>the originality of a district judged as wild</w:t>
      </w:r>
      <w:r w:rsidR="001F2247" w:rsidRPr="0031676D">
        <w:rPr>
          <w:rFonts w:ascii="Helvetica" w:eastAsia="Times New Roman" w:hAnsi="Helvetica" w:cs="Arial"/>
          <w:sz w:val="20"/>
          <w:szCs w:val="20"/>
          <w:lang w:val="en-US"/>
        </w:rPr>
        <w:t>»</w:t>
      </w:r>
      <w:r w:rsidR="00FB11CE" w:rsidRPr="00E85C9B">
        <w:rPr>
          <w:rStyle w:val="Rimandonotaapidipagina"/>
        </w:rPr>
        <w:footnoteReference w:id="9"/>
      </w:r>
      <w:r w:rsidR="004F2EAF" w:rsidRPr="00CB538D">
        <w:rPr>
          <w:rFonts w:ascii="Helvetica" w:hAnsi="Helvetica"/>
          <w:sz w:val="20"/>
          <w:szCs w:val="20"/>
          <w:lang w:val="en-US"/>
        </w:rPr>
        <w:t>, and</w:t>
      </w:r>
      <w:r w:rsidR="00F42877" w:rsidRPr="00CB538D">
        <w:rPr>
          <w:rFonts w:ascii="Helvetica" w:hAnsi="Helvetica" w:cs="Arial"/>
          <w:sz w:val="20"/>
          <w:szCs w:val="20"/>
          <w:lang w:val="en-US"/>
        </w:rPr>
        <w:t xml:space="preserve"> open</w:t>
      </w:r>
      <w:r w:rsidR="004F2EAF" w:rsidRPr="00CB538D">
        <w:rPr>
          <w:rFonts w:ascii="Helvetica" w:hAnsi="Helvetica" w:cs="Arial"/>
          <w:sz w:val="20"/>
          <w:szCs w:val="20"/>
          <w:lang w:val="en-US"/>
        </w:rPr>
        <w:t>ing</w:t>
      </w:r>
      <w:r w:rsidR="00F42877" w:rsidRPr="00CB538D">
        <w:rPr>
          <w:rFonts w:ascii="Helvetica" w:hAnsi="Helvetica" w:cs="Arial"/>
          <w:sz w:val="20"/>
          <w:szCs w:val="20"/>
          <w:lang w:val="en-US"/>
        </w:rPr>
        <w:t xml:space="preserve"> new </w:t>
      </w:r>
      <w:r w:rsidR="004F2EAF" w:rsidRPr="00CB538D">
        <w:rPr>
          <w:rFonts w:ascii="Helvetica" w:hAnsi="Helvetica" w:cs="Arial"/>
          <w:sz w:val="20"/>
          <w:szCs w:val="20"/>
          <w:lang w:val="en-US"/>
        </w:rPr>
        <w:t>possibilities</w:t>
      </w:r>
      <w:r w:rsidR="003E6005" w:rsidRPr="00CB538D">
        <w:rPr>
          <w:rFonts w:ascii="Helvetica" w:hAnsi="Helvetica" w:cs="Arial"/>
          <w:sz w:val="20"/>
          <w:szCs w:val="20"/>
          <w:lang w:val="en-US"/>
        </w:rPr>
        <w:t xml:space="preserve"> toward </w:t>
      </w:r>
      <w:r w:rsidR="003E6005" w:rsidRPr="00CB538D">
        <w:rPr>
          <w:rFonts w:ascii="Helvetica" w:hAnsi="Helvetica"/>
          <w:sz w:val="20"/>
          <w:szCs w:val="20"/>
          <w:lang w:val="en-US"/>
        </w:rPr>
        <w:t>mo</w:t>
      </w:r>
      <w:r w:rsidR="004F2EAF" w:rsidRPr="00CB538D">
        <w:rPr>
          <w:rFonts w:ascii="Helvetica" w:hAnsi="Helvetica"/>
          <w:sz w:val="20"/>
          <w:szCs w:val="20"/>
          <w:lang w:val="en-US"/>
        </w:rPr>
        <w:t xml:space="preserve">dernity, progress, </w:t>
      </w:r>
      <w:r w:rsidR="00C00DF0" w:rsidRPr="00CB538D">
        <w:rPr>
          <w:rFonts w:ascii="Helvetica" w:hAnsi="Helvetica"/>
          <w:sz w:val="20"/>
          <w:szCs w:val="20"/>
          <w:lang w:val="en-US"/>
        </w:rPr>
        <w:t xml:space="preserve">and </w:t>
      </w:r>
      <w:r w:rsidR="004F2EAF" w:rsidRPr="00CB538D">
        <w:rPr>
          <w:rFonts w:ascii="Helvetica" w:hAnsi="Helvetica"/>
          <w:sz w:val="20"/>
          <w:szCs w:val="20"/>
          <w:lang w:val="en-US"/>
        </w:rPr>
        <w:t xml:space="preserve">renaissance </w:t>
      </w:r>
      <w:r w:rsidR="003E6005" w:rsidRPr="00CB538D">
        <w:rPr>
          <w:rFonts w:ascii="Helvetica" w:hAnsi="Helvetica"/>
          <w:sz w:val="20"/>
          <w:szCs w:val="20"/>
          <w:lang w:val="en-US"/>
        </w:rPr>
        <w:t xml:space="preserve">of public spaces. </w:t>
      </w:r>
      <w:r w:rsidR="00A63ED4" w:rsidRPr="00CB538D">
        <w:rPr>
          <w:rFonts w:ascii="Helvetica" w:hAnsi="Helvetica"/>
          <w:sz w:val="20"/>
          <w:szCs w:val="20"/>
          <w:lang w:val="en-US"/>
        </w:rPr>
        <w:t xml:space="preserve">At the same time, as declared by a schoolteacher, public art </w:t>
      </w:r>
      <w:r w:rsidR="0031676D" w:rsidRPr="001F2247">
        <w:rPr>
          <w:rFonts w:ascii="Helvetica" w:eastAsia="Times New Roman" w:hAnsi="Helvetica" w:cs="Arial"/>
          <w:sz w:val="20"/>
          <w:szCs w:val="20"/>
          <w:lang w:val="en-US"/>
        </w:rPr>
        <w:t>«</w:t>
      </w:r>
      <w:r w:rsidR="00A63ED4" w:rsidRPr="001F2247">
        <w:rPr>
          <w:rFonts w:ascii="Helvetica" w:hAnsi="Helvetica"/>
          <w:sz w:val="20"/>
          <w:szCs w:val="20"/>
          <w:lang w:val="en-US"/>
        </w:rPr>
        <w:t>a</w:t>
      </w:r>
      <w:r w:rsidR="00A63ED4" w:rsidRPr="001F2247">
        <w:rPr>
          <w:rFonts w:ascii="Helvetica" w:hAnsi="Helvetica" w:cs="Arial"/>
          <w:sz w:val="20"/>
          <w:szCs w:val="20"/>
          <w:lang w:val="en-US"/>
        </w:rPr>
        <w:t>wakes. It awakens great people as it awakes children. Pupils also took leaves in classrooms. They made drawings. Actually, it was like a competition</w:t>
      </w:r>
      <w:r w:rsidR="001F2247" w:rsidRPr="001F2247">
        <w:rPr>
          <w:rFonts w:ascii="Helvetica" w:eastAsia="Times New Roman" w:hAnsi="Helvetica" w:cs="Arial"/>
          <w:sz w:val="20"/>
          <w:szCs w:val="20"/>
          <w:lang w:val="en-US"/>
        </w:rPr>
        <w:t>»</w:t>
      </w:r>
      <w:r w:rsidR="00FB11CE" w:rsidRPr="001F2247">
        <w:rPr>
          <w:rStyle w:val="Rimandonotaapidipagina"/>
        </w:rPr>
        <w:footnoteReference w:id="10"/>
      </w:r>
      <w:r w:rsidR="00C00DF0" w:rsidRPr="001F2247">
        <w:rPr>
          <w:rFonts w:ascii="Helvetica" w:hAnsi="Helvetica" w:cs="Arial"/>
          <w:sz w:val="20"/>
          <w:szCs w:val="20"/>
          <w:lang w:val="en-US"/>
        </w:rPr>
        <w:t>.</w:t>
      </w:r>
      <w:r w:rsidR="00A63ED4" w:rsidRPr="00CB538D">
        <w:rPr>
          <w:rFonts w:ascii="Helvetica" w:hAnsi="Helvetica" w:cs="Arial"/>
          <w:sz w:val="20"/>
          <w:szCs w:val="20"/>
          <w:lang w:val="en-US"/>
        </w:rPr>
        <w:t xml:space="preserve"> Beside the imitation of children, within the neighborhood is possible to notice the facades of some houses reproducing similar drawing to </w:t>
      </w:r>
      <w:r w:rsidR="003846B5">
        <w:rPr>
          <w:rFonts w:ascii="Helvetica" w:hAnsi="Helvetica" w:cs="Arial"/>
          <w:sz w:val="20"/>
          <w:szCs w:val="20"/>
          <w:lang w:val="en-US"/>
        </w:rPr>
        <w:t xml:space="preserve">the </w:t>
      </w:r>
      <w:r w:rsidR="00073685">
        <w:rPr>
          <w:rFonts w:ascii="Helvetica" w:hAnsi="Helvetica" w:cs="Arial"/>
          <w:sz w:val="20"/>
          <w:szCs w:val="20"/>
          <w:lang w:val="en-US"/>
        </w:rPr>
        <w:t>wall</w:t>
      </w:r>
      <w:r w:rsidR="00A63ED4" w:rsidRPr="00CB538D">
        <w:rPr>
          <w:rFonts w:ascii="Helvetica" w:hAnsi="Helvetica" w:cs="Arial"/>
          <w:sz w:val="20"/>
          <w:szCs w:val="20"/>
          <w:lang w:val="en-US"/>
        </w:rPr>
        <w:t xml:space="preserve"> of Hervé Yamguen’s habitation. At individual level, the presence of art installation has stimulated inhabitants to take care of their private and public surrounded environment. Some evidences include the introduction of plants and flowers outside informal settlement</w:t>
      </w:r>
      <w:r w:rsidR="008F1595" w:rsidRPr="00CB538D">
        <w:rPr>
          <w:rFonts w:ascii="Helvetica" w:hAnsi="Helvetica" w:cs="Arial"/>
          <w:sz w:val="20"/>
          <w:szCs w:val="20"/>
          <w:lang w:val="en-US"/>
        </w:rPr>
        <w:t>s</w:t>
      </w:r>
      <w:r w:rsidR="00A63ED4" w:rsidRPr="00CB538D">
        <w:rPr>
          <w:rFonts w:ascii="Helvetica" w:hAnsi="Helvetica" w:cs="Arial"/>
          <w:sz w:val="20"/>
          <w:szCs w:val="20"/>
          <w:lang w:val="en-US"/>
        </w:rPr>
        <w:t xml:space="preserve"> located around the installation</w:t>
      </w:r>
      <w:r w:rsidR="00F64B67">
        <w:rPr>
          <w:rFonts w:ascii="Helvetica" w:hAnsi="Helvetica" w:cs="Arial"/>
          <w:sz w:val="20"/>
          <w:szCs w:val="20"/>
          <w:lang w:val="en-US"/>
        </w:rPr>
        <w:t>s</w:t>
      </w:r>
      <w:r w:rsidR="00A63ED4" w:rsidRPr="00CB538D">
        <w:rPr>
          <w:rFonts w:ascii="Helvetica" w:hAnsi="Helvetica" w:cs="Arial"/>
          <w:sz w:val="20"/>
          <w:szCs w:val="20"/>
          <w:lang w:val="en-US"/>
        </w:rPr>
        <w:t xml:space="preserve">, as well as panels forbidding people to through garbage on the ground. The </w:t>
      </w:r>
      <w:r w:rsidR="0031676D">
        <w:rPr>
          <w:rFonts w:ascii="Helvetica" w:hAnsi="Helvetica" w:cs="Arial"/>
          <w:sz w:val="20"/>
          <w:szCs w:val="20"/>
          <w:lang w:val="en-US"/>
        </w:rPr>
        <w:t xml:space="preserve">owner of </w:t>
      </w:r>
      <w:r w:rsidR="0031676D" w:rsidRPr="0031676D">
        <w:rPr>
          <w:rFonts w:ascii="Helvetica" w:eastAsia="Times New Roman" w:hAnsi="Helvetica" w:cs="Arial"/>
          <w:sz w:val="20"/>
          <w:szCs w:val="20"/>
          <w:lang w:val="en-US"/>
        </w:rPr>
        <w:t>«</w:t>
      </w:r>
      <w:r w:rsidR="001A7438">
        <w:rPr>
          <w:rFonts w:ascii="Helvetica" w:hAnsi="Helvetica" w:cs="Arial"/>
          <w:sz w:val="20"/>
          <w:szCs w:val="20"/>
          <w:lang w:val="en-US"/>
        </w:rPr>
        <w:t xml:space="preserve">La joie de </w:t>
      </w:r>
      <w:proofErr w:type="spellStart"/>
      <w:r w:rsidR="001A7438">
        <w:rPr>
          <w:rFonts w:ascii="Helvetica" w:hAnsi="Helvetica" w:cs="Arial"/>
          <w:sz w:val="20"/>
          <w:szCs w:val="20"/>
          <w:lang w:val="en-US"/>
        </w:rPr>
        <w:t>Nj</w:t>
      </w:r>
      <w:r w:rsidR="001F2247">
        <w:rPr>
          <w:rFonts w:ascii="Helvetica" w:hAnsi="Helvetica" w:cs="Arial"/>
          <w:sz w:val="20"/>
          <w:szCs w:val="20"/>
          <w:lang w:val="en-US"/>
        </w:rPr>
        <w:t>o</w:t>
      </w:r>
      <w:r w:rsidR="001A7438">
        <w:rPr>
          <w:rFonts w:ascii="Helvetica" w:hAnsi="Helvetica" w:cs="Arial"/>
          <w:sz w:val="20"/>
          <w:szCs w:val="20"/>
          <w:lang w:val="en-US"/>
        </w:rPr>
        <w:t>n</w:t>
      </w:r>
      <w:r w:rsidR="001F2247">
        <w:rPr>
          <w:rFonts w:ascii="Helvetica" w:hAnsi="Helvetica" w:cs="Arial"/>
          <w:sz w:val="20"/>
          <w:szCs w:val="20"/>
          <w:lang w:val="en-US"/>
        </w:rPr>
        <w:t>gmabi</w:t>
      </w:r>
      <w:proofErr w:type="spellEnd"/>
      <w:r w:rsidR="001F2247" w:rsidRPr="0031676D">
        <w:rPr>
          <w:rFonts w:ascii="Helvetica" w:eastAsia="Times New Roman" w:hAnsi="Helvetica" w:cs="Arial"/>
          <w:sz w:val="20"/>
          <w:szCs w:val="20"/>
          <w:lang w:val="en-US"/>
        </w:rPr>
        <w:t>»</w:t>
      </w:r>
      <w:r w:rsidR="00A63ED4" w:rsidRPr="00CB538D">
        <w:rPr>
          <w:rFonts w:ascii="Helvetica" w:hAnsi="Helvetica" w:cs="Arial"/>
          <w:sz w:val="20"/>
          <w:szCs w:val="20"/>
          <w:lang w:val="en-US"/>
        </w:rPr>
        <w:t>, the</w:t>
      </w:r>
      <w:r w:rsidR="003846B5">
        <w:rPr>
          <w:rFonts w:ascii="Helvetica" w:hAnsi="Helvetica" w:cs="Arial"/>
          <w:sz w:val="20"/>
          <w:szCs w:val="20"/>
          <w:lang w:val="en-US"/>
        </w:rPr>
        <w:t xml:space="preserve"> bar hosting the blue neon, </w:t>
      </w:r>
      <w:r w:rsidR="00A63ED4" w:rsidRPr="00CB538D">
        <w:rPr>
          <w:rFonts w:ascii="Helvetica" w:hAnsi="Helvetica" w:cs="Arial"/>
          <w:sz w:val="20"/>
          <w:szCs w:val="20"/>
          <w:lang w:val="en-US"/>
        </w:rPr>
        <w:t>af</w:t>
      </w:r>
      <w:r w:rsidR="00F64B67">
        <w:rPr>
          <w:rFonts w:ascii="Helvetica" w:hAnsi="Helvetica" w:cs="Arial"/>
          <w:sz w:val="20"/>
          <w:szCs w:val="20"/>
          <w:lang w:val="en-US"/>
        </w:rPr>
        <w:t>firms to renew the facade of his</w:t>
      </w:r>
      <w:r w:rsidR="00A63ED4" w:rsidRPr="00CB538D">
        <w:rPr>
          <w:rFonts w:ascii="Helvetica" w:hAnsi="Helvetica" w:cs="Arial"/>
          <w:sz w:val="20"/>
          <w:szCs w:val="20"/>
          <w:lang w:val="en-US"/>
        </w:rPr>
        <w:t xml:space="preserve"> bar every year. </w:t>
      </w:r>
      <w:r w:rsidR="00F715D1">
        <w:rPr>
          <w:rFonts w:ascii="Helvetica" w:hAnsi="Helvetica" w:cs="Arial"/>
          <w:sz w:val="20"/>
          <w:szCs w:val="20"/>
          <w:lang w:val="en-US"/>
        </w:rPr>
        <w:t>In 2010, he accepted</w:t>
      </w:r>
      <w:r w:rsidR="00A63ED4" w:rsidRPr="00CB538D">
        <w:rPr>
          <w:rFonts w:ascii="Helvetica" w:hAnsi="Helvetica" w:cs="Arial"/>
          <w:sz w:val="20"/>
          <w:szCs w:val="20"/>
          <w:lang w:val="en-US"/>
        </w:rPr>
        <w:t xml:space="preserve"> to pay for electricity on his own, in order to ensur</w:t>
      </w:r>
      <w:r w:rsidR="00F64B67">
        <w:rPr>
          <w:rFonts w:ascii="Helvetica" w:hAnsi="Helvetica" w:cs="Arial"/>
          <w:sz w:val="20"/>
          <w:szCs w:val="20"/>
          <w:lang w:val="en-US"/>
        </w:rPr>
        <w:t xml:space="preserve">e the visibility of the artwork. </w:t>
      </w:r>
      <w:r w:rsidR="00F715D1">
        <w:rPr>
          <w:rFonts w:ascii="Helvetica" w:hAnsi="Helvetica" w:cs="Arial"/>
          <w:sz w:val="20"/>
          <w:szCs w:val="20"/>
          <w:lang w:val="en-US"/>
        </w:rPr>
        <w:t>After two years he</w:t>
      </w:r>
      <w:r w:rsidR="003846B5">
        <w:rPr>
          <w:rFonts w:ascii="Helvetica" w:hAnsi="Helvetica" w:cs="Arial"/>
          <w:sz w:val="20"/>
          <w:szCs w:val="20"/>
          <w:lang w:val="en-US"/>
        </w:rPr>
        <w:t xml:space="preserve"> had</w:t>
      </w:r>
      <w:r w:rsidR="00A63ED4" w:rsidRPr="00CB538D">
        <w:rPr>
          <w:rFonts w:ascii="Helvetica" w:hAnsi="Helvetica" w:cs="Arial"/>
          <w:sz w:val="20"/>
          <w:szCs w:val="20"/>
          <w:lang w:val="en-US"/>
        </w:rPr>
        <w:t xml:space="preserve"> improve</w:t>
      </w:r>
      <w:r w:rsidR="00F64B67">
        <w:rPr>
          <w:rFonts w:ascii="Helvetica" w:hAnsi="Helvetica" w:cs="Arial"/>
          <w:sz w:val="20"/>
          <w:szCs w:val="20"/>
          <w:lang w:val="en-US"/>
        </w:rPr>
        <w:t>d</w:t>
      </w:r>
      <w:r w:rsidR="00A63ED4" w:rsidRPr="00CB538D">
        <w:rPr>
          <w:rFonts w:ascii="Helvetica" w:hAnsi="Helvetica" w:cs="Arial"/>
          <w:sz w:val="20"/>
          <w:szCs w:val="20"/>
          <w:lang w:val="en-US"/>
        </w:rPr>
        <w:t xml:space="preserve"> and enlarge</w:t>
      </w:r>
      <w:r w:rsidR="00F64B67">
        <w:rPr>
          <w:rFonts w:ascii="Helvetica" w:hAnsi="Helvetica" w:cs="Arial"/>
          <w:sz w:val="20"/>
          <w:szCs w:val="20"/>
          <w:lang w:val="en-US"/>
        </w:rPr>
        <w:t>d</w:t>
      </w:r>
      <w:r w:rsidR="003846B5">
        <w:rPr>
          <w:rFonts w:ascii="Helvetica" w:hAnsi="Helvetica" w:cs="Arial"/>
          <w:sz w:val="20"/>
          <w:szCs w:val="20"/>
          <w:lang w:val="en-US"/>
        </w:rPr>
        <w:t xml:space="preserve"> the surface of his</w:t>
      </w:r>
      <w:r w:rsidR="00A63ED4" w:rsidRPr="00CB538D">
        <w:rPr>
          <w:rFonts w:ascii="Helvetica" w:hAnsi="Helvetica" w:cs="Arial"/>
          <w:sz w:val="20"/>
          <w:szCs w:val="20"/>
          <w:lang w:val="en-US"/>
        </w:rPr>
        <w:t xml:space="preserve"> bar, by tiling the floor and changing old wood tables, with plastic one, more practical to move and to clean. Compared with other clubs of t</w:t>
      </w:r>
      <w:r w:rsidR="001A7438">
        <w:rPr>
          <w:rFonts w:ascii="Helvetica" w:hAnsi="Helvetica" w:cs="Arial"/>
          <w:sz w:val="20"/>
          <w:szCs w:val="20"/>
          <w:lang w:val="en-US"/>
        </w:rPr>
        <w:t xml:space="preserve">he neighborhoods, the Joie de </w:t>
      </w:r>
      <w:proofErr w:type="spellStart"/>
      <w:r w:rsidR="001A7438">
        <w:rPr>
          <w:rFonts w:ascii="Helvetica" w:hAnsi="Helvetica" w:cs="Arial"/>
          <w:sz w:val="20"/>
          <w:szCs w:val="20"/>
          <w:lang w:val="en-US"/>
        </w:rPr>
        <w:t>Nj</w:t>
      </w:r>
      <w:r w:rsidR="00A63ED4" w:rsidRPr="00CB538D">
        <w:rPr>
          <w:rFonts w:ascii="Helvetica" w:hAnsi="Helvetica" w:cs="Arial"/>
          <w:sz w:val="20"/>
          <w:szCs w:val="20"/>
          <w:lang w:val="en-US"/>
        </w:rPr>
        <w:t>o</w:t>
      </w:r>
      <w:r w:rsidR="001A7438">
        <w:rPr>
          <w:rFonts w:ascii="Helvetica" w:hAnsi="Helvetica" w:cs="Arial"/>
          <w:sz w:val="20"/>
          <w:szCs w:val="20"/>
          <w:lang w:val="en-US"/>
        </w:rPr>
        <w:t>n</w:t>
      </w:r>
      <w:r w:rsidR="00A63ED4" w:rsidRPr="00CB538D">
        <w:rPr>
          <w:rFonts w:ascii="Helvetica" w:hAnsi="Helvetica" w:cs="Arial"/>
          <w:sz w:val="20"/>
          <w:szCs w:val="20"/>
          <w:lang w:val="en-US"/>
        </w:rPr>
        <w:t>gmabi</w:t>
      </w:r>
      <w:proofErr w:type="spellEnd"/>
      <w:r w:rsidR="00A63ED4" w:rsidRPr="00CB538D">
        <w:rPr>
          <w:rFonts w:ascii="Helvetica" w:hAnsi="Helvetica" w:cs="Arial"/>
          <w:sz w:val="20"/>
          <w:szCs w:val="20"/>
          <w:lang w:val="en-US"/>
        </w:rPr>
        <w:t xml:space="preserve"> is now considered a safe landmark also f</w:t>
      </w:r>
      <w:r w:rsidR="008F1595" w:rsidRPr="00CB538D">
        <w:rPr>
          <w:rFonts w:ascii="Helvetica" w:hAnsi="Helvetica" w:cs="Arial"/>
          <w:sz w:val="20"/>
          <w:szCs w:val="20"/>
          <w:lang w:val="en-US"/>
        </w:rPr>
        <w:t>r</w:t>
      </w:r>
      <w:r w:rsidR="00A63ED4" w:rsidRPr="00CB538D">
        <w:rPr>
          <w:rFonts w:ascii="Helvetica" w:hAnsi="Helvetica" w:cs="Arial"/>
          <w:sz w:val="20"/>
          <w:szCs w:val="20"/>
          <w:lang w:val="en-US"/>
        </w:rPr>
        <w:t>om young and women, even during the night, when in Ngangue the security level is not guarantee</w:t>
      </w:r>
      <w:r w:rsidR="00F715D1">
        <w:rPr>
          <w:rFonts w:ascii="Helvetica" w:hAnsi="Helvetica" w:cs="Arial"/>
          <w:sz w:val="20"/>
          <w:szCs w:val="20"/>
          <w:lang w:val="en-US"/>
        </w:rPr>
        <w:t>d</w:t>
      </w:r>
      <w:r w:rsidR="00A63ED4" w:rsidRPr="00CB538D">
        <w:rPr>
          <w:rFonts w:ascii="Helvetica" w:hAnsi="Helvetica" w:cs="Arial"/>
          <w:sz w:val="20"/>
          <w:szCs w:val="20"/>
          <w:lang w:val="en-US"/>
        </w:rPr>
        <w:t xml:space="preserve">. </w:t>
      </w:r>
    </w:p>
    <w:p w14:paraId="44A39C86" w14:textId="77777777" w:rsidR="00E41295" w:rsidRPr="00CB538D" w:rsidRDefault="00E41295" w:rsidP="00E41295">
      <w:pPr>
        <w:spacing w:line="288" w:lineRule="auto"/>
        <w:jc w:val="both"/>
        <w:rPr>
          <w:rFonts w:ascii="Helvetica" w:hAnsi="Helvetica" w:cs="Arial"/>
          <w:sz w:val="20"/>
          <w:szCs w:val="20"/>
          <w:lang w:val="en-US"/>
        </w:rPr>
      </w:pPr>
    </w:p>
    <w:p w14:paraId="26108F71" w14:textId="6B101965" w:rsidR="00ED3817" w:rsidRPr="00CB538D" w:rsidRDefault="00073685" w:rsidP="00ED3817">
      <w:pPr>
        <w:spacing w:line="288" w:lineRule="auto"/>
        <w:jc w:val="both"/>
        <w:rPr>
          <w:rFonts w:ascii="Helvetica" w:hAnsi="Helvetica" w:cs="Arial"/>
          <w:sz w:val="20"/>
          <w:szCs w:val="20"/>
          <w:lang w:val="en-US"/>
        </w:rPr>
      </w:pPr>
      <w:r>
        <w:rPr>
          <w:rFonts w:ascii="Helvetica" w:hAnsi="Helvetica" w:cs="Arial"/>
          <w:sz w:val="20"/>
          <w:szCs w:val="20"/>
          <w:lang w:val="en-US"/>
        </w:rPr>
        <w:t>Another significant example regards t</w:t>
      </w:r>
      <w:r w:rsidR="001A7438">
        <w:rPr>
          <w:rFonts w:ascii="Helvetica" w:hAnsi="Helvetica" w:cs="Arial"/>
          <w:sz w:val="20"/>
          <w:szCs w:val="20"/>
          <w:lang w:val="en-US"/>
        </w:rPr>
        <w:t xml:space="preserve">he murals of the </w:t>
      </w:r>
      <w:r w:rsidR="00491802" w:rsidRPr="00CB538D">
        <w:rPr>
          <w:rFonts w:ascii="Helvetica" w:hAnsi="Helvetica" w:cs="Arial"/>
          <w:sz w:val="20"/>
          <w:szCs w:val="20"/>
          <w:lang w:val="en-US"/>
        </w:rPr>
        <w:t xml:space="preserve">CBC </w:t>
      </w:r>
      <w:r w:rsidR="001A7438" w:rsidRPr="00CB538D">
        <w:rPr>
          <w:rFonts w:ascii="Helvetica" w:hAnsi="Helvetica" w:cs="Arial"/>
          <w:sz w:val="20"/>
          <w:szCs w:val="20"/>
          <w:lang w:val="en-US"/>
        </w:rPr>
        <w:t>Babylon</w:t>
      </w:r>
      <w:r>
        <w:rPr>
          <w:rFonts w:ascii="Helvetica" w:hAnsi="Helvetica" w:cs="Arial"/>
          <w:sz w:val="20"/>
          <w:szCs w:val="20"/>
          <w:lang w:val="en-US"/>
        </w:rPr>
        <w:t xml:space="preserve"> School,</w:t>
      </w:r>
      <w:r w:rsidR="00491802" w:rsidRPr="00CB538D">
        <w:rPr>
          <w:rFonts w:ascii="Helvetica" w:hAnsi="Helvetica" w:cs="Arial"/>
          <w:sz w:val="20"/>
          <w:szCs w:val="20"/>
          <w:lang w:val="en-US"/>
        </w:rPr>
        <w:t xml:space="preserve"> </w:t>
      </w:r>
      <w:r>
        <w:rPr>
          <w:rFonts w:ascii="Helvetica" w:hAnsi="Helvetica" w:cs="Arial"/>
          <w:sz w:val="20"/>
          <w:szCs w:val="20"/>
          <w:lang w:val="en-US"/>
        </w:rPr>
        <w:t xml:space="preserve">which </w:t>
      </w:r>
      <w:r w:rsidR="00491802" w:rsidRPr="00CB538D">
        <w:rPr>
          <w:rFonts w:ascii="Helvetica" w:hAnsi="Helvetica" w:cs="Arial"/>
          <w:sz w:val="20"/>
          <w:szCs w:val="20"/>
          <w:lang w:val="en-US"/>
        </w:rPr>
        <w:t xml:space="preserve">have generated </w:t>
      </w:r>
      <w:r>
        <w:rPr>
          <w:rFonts w:ascii="Helvetica" w:hAnsi="Helvetica" w:cs="Arial"/>
          <w:sz w:val="20"/>
          <w:szCs w:val="20"/>
          <w:lang w:val="en-US"/>
        </w:rPr>
        <w:t xml:space="preserve">an </w:t>
      </w:r>
      <w:r w:rsidR="00491802" w:rsidRPr="00CB538D">
        <w:rPr>
          <w:rFonts w:ascii="Helvetica" w:hAnsi="Helvetica" w:cs="Arial"/>
          <w:sz w:val="20"/>
          <w:szCs w:val="20"/>
          <w:lang w:val="en-US"/>
        </w:rPr>
        <w:t>astonished impact in term of reputation, providing the institution with an image of cleanliness, modernity and seriousness. In less th</w:t>
      </w:r>
      <w:r w:rsidR="00A63ED4" w:rsidRPr="00CB538D">
        <w:rPr>
          <w:rFonts w:ascii="Helvetica" w:hAnsi="Helvetica" w:cs="Arial"/>
          <w:sz w:val="20"/>
          <w:szCs w:val="20"/>
          <w:lang w:val="en-US"/>
        </w:rPr>
        <w:t>an three years,</w:t>
      </w:r>
      <w:r w:rsidR="00491802" w:rsidRPr="00CB538D">
        <w:rPr>
          <w:rFonts w:ascii="Helvetica" w:hAnsi="Helvetica" w:cs="Arial"/>
          <w:sz w:val="20"/>
          <w:szCs w:val="20"/>
          <w:lang w:val="en-US"/>
        </w:rPr>
        <w:t xml:space="preserve"> the number of students enrolled has in</w:t>
      </w:r>
      <w:r w:rsidR="00A63ED4" w:rsidRPr="00CB538D">
        <w:rPr>
          <w:rFonts w:ascii="Helvetica" w:hAnsi="Helvetica" w:cs="Arial"/>
          <w:sz w:val="20"/>
          <w:szCs w:val="20"/>
          <w:lang w:val="en-US"/>
        </w:rPr>
        <w:t>creased from 57 to 400;</w:t>
      </w:r>
      <w:r w:rsidR="00491802" w:rsidRPr="00CB538D">
        <w:rPr>
          <w:rFonts w:ascii="Helvetica" w:hAnsi="Helvetica" w:cs="Arial"/>
          <w:sz w:val="20"/>
          <w:szCs w:val="20"/>
          <w:lang w:val="en-US"/>
        </w:rPr>
        <w:t xml:space="preserve"> ten m</w:t>
      </w:r>
      <w:r w:rsidR="00A63ED4" w:rsidRPr="00CB538D">
        <w:rPr>
          <w:rFonts w:ascii="Helvetica" w:hAnsi="Helvetica" w:cs="Arial"/>
          <w:sz w:val="20"/>
          <w:szCs w:val="20"/>
          <w:lang w:val="en-US"/>
        </w:rPr>
        <w:t>ore teachers have been employed;</w:t>
      </w:r>
      <w:r w:rsidR="00491802" w:rsidRPr="00CB538D">
        <w:rPr>
          <w:rFonts w:ascii="Helvetica" w:hAnsi="Helvetica" w:cs="Arial"/>
          <w:sz w:val="20"/>
          <w:szCs w:val="20"/>
          <w:lang w:val="en-US"/>
        </w:rPr>
        <w:t xml:space="preserve"> </w:t>
      </w:r>
      <w:r w:rsidR="00A63ED4" w:rsidRPr="00CB538D">
        <w:rPr>
          <w:rFonts w:ascii="Helvetica" w:hAnsi="Helvetica" w:cs="Arial"/>
          <w:sz w:val="20"/>
          <w:szCs w:val="20"/>
          <w:lang w:val="en-US"/>
        </w:rPr>
        <w:t>a new block have been built;</w:t>
      </w:r>
      <w:r w:rsidR="006F30F3" w:rsidRPr="00CB538D">
        <w:rPr>
          <w:rFonts w:ascii="Helvetica" w:hAnsi="Helvetica" w:cs="Arial"/>
          <w:sz w:val="20"/>
          <w:szCs w:val="20"/>
          <w:lang w:val="en-US"/>
        </w:rPr>
        <w:t xml:space="preserve"> and the </w:t>
      </w:r>
      <w:r w:rsidR="007C32B6">
        <w:rPr>
          <w:rFonts w:ascii="Helvetica" w:hAnsi="Helvetica" w:cs="Arial"/>
          <w:sz w:val="20"/>
          <w:szCs w:val="20"/>
          <w:lang w:val="en-US"/>
        </w:rPr>
        <w:t>pedagogical offer has been extended, offering a bilingual curriculum</w:t>
      </w:r>
      <w:r w:rsidR="006F30F3" w:rsidRPr="00CB538D">
        <w:rPr>
          <w:rFonts w:ascii="Helvetica" w:hAnsi="Helvetica" w:cs="Arial"/>
          <w:sz w:val="20"/>
          <w:szCs w:val="20"/>
          <w:lang w:val="en-US"/>
        </w:rPr>
        <w:t xml:space="preserve">. </w:t>
      </w:r>
      <w:r w:rsidR="00ED3817" w:rsidRPr="00CB538D">
        <w:rPr>
          <w:rFonts w:ascii="Helvetica" w:hAnsi="Helvetica" w:cs="Arial"/>
          <w:sz w:val="20"/>
          <w:szCs w:val="20"/>
          <w:lang w:val="en-US"/>
        </w:rPr>
        <w:t xml:space="preserve">The school is now </w:t>
      </w:r>
      <w:r>
        <w:rPr>
          <w:rFonts w:ascii="Helvetica" w:hAnsi="Helvetica" w:cs="Arial"/>
          <w:sz w:val="20"/>
          <w:szCs w:val="20"/>
          <w:lang w:val="en-US"/>
        </w:rPr>
        <w:t>visited</w:t>
      </w:r>
      <w:r w:rsidR="00ED3817" w:rsidRPr="00CB538D">
        <w:rPr>
          <w:rFonts w:ascii="Helvetica" w:hAnsi="Helvetica" w:cs="Arial"/>
          <w:sz w:val="20"/>
          <w:szCs w:val="20"/>
          <w:lang w:val="en-US"/>
        </w:rPr>
        <w:t xml:space="preserve"> </w:t>
      </w:r>
      <w:r>
        <w:rPr>
          <w:rFonts w:ascii="Helvetica" w:hAnsi="Helvetica" w:cs="Arial"/>
          <w:sz w:val="20"/>
          <w:szCs w:val="20"/>
          <w:lang w:val="en-US"/>
        </w:rPr>
        <w:t>by tourists, who access</w:t>
      </w:r>
      <w:r w:rsidR="00ED3817" w:rsidRPr="00CB538D">
        <w:rPr>
          <w:rFonts w:ascii="Helvetica" w:hAnsi="Helvetica" w:cs="Arial"/>
          <w:sz w:val="20"/>
          <w:szCs w:val="20"/>
          <w:lang w:val="en-US"/>
        </w:rPr>
        <w:t xml:space="preserve"> to take photos and ask for information, but also by locals coming from the near sub-districts, who are attracted by curiosity and desire to enroll their children.</w:t>
      </w:r>
    </w:p>
    <w:p w14:paraId="3F6E0DE0" w14:textId="77777777" w:rsidR="00A32C40" w:rsidRPr="00CB538D" w:rsidRDefault="00A32C40" w:rsidP="00B10D06">
      <w:pPr>
        <w:spacing w:line="288" w:lineRule="auto"/>
        <w:jc w:val="both"/>
        <w:rPr>
          <w:rFonts w:ascii="Helvetica" w:hAnsi="Helvetica" w:cs="Arial"/>
          <w:sz w:val="20"/>
          <w:szCs w:val="20"/>
          <w:lang w:val="en-US"/>
        </w:rPr>
      </w:pPr>
    </w:p>
    <w:p w14:paraId="333B0A8A" w14:textId="5FEA2CE7" w:rsidR="00230C54" w:rsidRPr="00CB538D" w:rsidRDefault="00BA3661" w:rsidP="00230C54">
      <w:pPr>
        <w:spacing w:line="288" w:lineRule="auto"/>
        <w:jc w:val="both"/>
        <w:rPr>
          <w:rFonts w:ascii="Helvetica" w:hAnsi="Helvetica" w:cs="Arial"/>
          <w:sz w:val="20"/>
          <w:szCs w:val="20"/>
          <w:lang w:val="en-US"/>
        </w:rPr>
      </w:pPr>
      <w:r w:rsidRPr="00CB538D">
        <w:rPr>
          <w:rFonts w:ascii="Helvetica" w:hAnsi="Helvetica" w:cs="Arial"/>
          <w:sz w:val="20"/>
          <w:szCs w:val="20"/>
          <w:lang w:val="en-US"/>
        </w:rPr>
        <w:t xml:space="preserve">Despite those </w:t>
      </w:r>
      <w:r w:rsidR="00D2683F" w:rsidRPr="00CB538D">
        <w:rPr>
          <w:rFonts w:ascii="Helvetica" w:hAnsi="Helvetica" w:cs="Arial"/>
          <w:sz w:val="20"/>
          <w:szCs w:val="20"/>
          <w:lang w:val="en-US"/>
        </w:rPr>
        <w:t>artworks</w:t>
      </w:r>
      <w:r w:rsidRPr="00CB538D">
        <w:rPr>
          <w:rFonts w:ascii="Helvetica" w:hAnsi="Helvetica" w:cs="Arial"/>
          <w:sz w:val="20"/>
          <w:szCs w:val="20"/>
          <w:lang w:val="en-US"/>
        </w:rPr>
        <w:t xml:space="preserve"> formal</w:t>
      </w:r>
      <w:r w:rsidR="008F1595" w:rsidRPr="00CB538D">
        <w:rPr>
          <w:rFonts w:ascii="Helvetica" w:hAnsi="Helvetica" w:cs="Arial"/>
          <w:sz w:val="20"/>
          <w:szCs w:val="20"/>
          <w:lang w:val="en-US"/>
        </w:rPr>
        <w:t xml:space="preserve">ly belong </w:t>
      </w:r>
      <w:r w:rsidR="007D3F5F">
        <w:rPr>
          <w:rFonts w:ascii="Helvetica" w:hAnsi="Helvetica" w:cs="Arial"/>
          <w:sz w:val="20"/>
          <w:szCs w:val="20"/>
          <w:lang w:val="en-US"/>
        </w:rPr>
        <w:t xml:space="preserve">to </w:t>
      </w:r>
      <w:r w:rsidR="008F1595" w:rsidRPr="00CB538D">
        <w:rPr>
          <w:rFonts w:ascii="Helvetica" w:hAnsi="Helvetica" w:cs="Arial"/>
          <w:sz w:val="20"/>
          <w:szCs w:val="20"/>
          <w:lang w:val="en-US"/>
        </w:rPr>
        <w:t>the local authority, i.e.</w:t>
      </w:r>
      <w:r w:rsidRPr="00CB538D">
        <w:rPr>
          <w:rFonts w:ascii="Helvetica" w:hAnsi="Helvetica" w:cs="Arial"/>
          <w:sz w:val="20"/>
          <w:szCs w:val="20"/>
          <w:lang w:val="en-US"/>
        </w:rPr>
        <w:t xml:space="preserve"> the Urban Community of Douala</w:t>
      </w:r>
      <w:r w:rsidR="00230C54" w:rsidRPr="00CB538D">
        <w:rPr>
          <w:rFonts w:ascii="Helvetica" w:hAnsi="Helvetica" w:cs="Arial"/>
          <w:sz w:val="20"/>
          <w:szCs w:val="20"/>
          <w:lang w:val="en-US"/>
        </w:rPr>
        <w:t xml:space="preserve"> (CUD)</w:t>
      </w:r>
      <w:r w:rsidRPr="00CB538D">
        <w:rPr>
          <w:rFonts w:ascii="Helvetica" w:hAnsi="Helvetica" w:cs="Arial"/>
          <w:sz w:val="20"/>
          <w:szCs w:val="20"/>
          <w:lang w:val="en-US"/>
        </w:rPr>
        <w:t>, the public intervention on this neighborhood until now has been limited</w:t>
      </w:r>
      <w:r w:rsidR="00ED3817" w:rsidRPr="00CB538D">
        <w:rPr>
          <w:rFonts w:ascii="Helvetica" w:hAnsi="Helvetica" w:cs="Arial"/>
          <w:sz w:val="20"/>
          <w:szCs w:val="20"/>
          <w:lang w:val="en-US"/>
        </w:rPr>
        <w:t xml:space="preserve"> to the introduction of few bins along the main paved road of the neighborhood, even if the</w:t>
      </w:r>
      <w:r w:rsidR="00F715D1">
        <w:rPr>
          <w:rFonts w:ascii="Helvetica" w:hAnsi="Helvetica" w:cs="Arial"/>
          <w:sz w:val="20"/>
          <w:szCs w:val="20"/>
          <w:lang w:val="en-US"/>
        </w:rPr>
        <w:t>ir</w:t>
      </w:r>
      <w:r w:rsidR="00ED3817" w:rsidRPr="00CB538D">
        <w:rPr>
          <w:rFonts w:ascii="Helvetica" w:hAnsi="Helvetica" w:cs="Arial"/>
          <w:sz w:val="20"/>
          <w:szCs w:val="20"/>
          <w:lang w:val="en-US"/>
        </w:rPr>
        <w:t xml:space="preserve"> </w:t>
      </w:r>
      <w:r w:rsidR="00F715D1">
        <w:rPr>
          <w:rFonts w:ascii="Helvetica" w:hAnsi="Helvetica" w:cs="Arial"/>
          <w:sz w:val="20"/>
          <w:szCs w:val="20"/>
          <w:lang w:val="en-US"/>
        </w:rPr>
        <w:t>collection</w:t>
      </w:r>
      <w:r w:rsidR="00D60A7B">
        <w:rPr>
          <w:rFonts w:ascii="Helvetica" w:hAnsi="Helvetica" w:cs="Arial"/>
          <w:sz w:val="20"/>
          <w:szCs w:val="20"/>
          <w:lang w:val="en-US"/>
        </w:rPr>
        <w:t xml:space="preserve"> is not always regular</w:t>
      </w:r>
      <w:r w:rsidRPr="00CB538D">
        <w:rPr>
          <w:rFonts w:ascii="Helvetica" w:hAnsi="Helvetica" w:cs="Arial"/>
          <w:sz w:val="20"/>
          <w:szCs w:val="20"/>
          <w:lang w:val="en-US"/>
        </w:rPr>
        <w:t>.</w:t>
      </w:r>
      <w:r w:rsidR="00ED3817" w:rsidRPr="00CB538D">
        <w:rPr>
          <w:rFonts w:ascii="Helvetica" w:hAnsi="Helvetica" w:cs="Arial"/>
          <w:sz w:val="20"/>
          <w:szCs w:val="20"/>
          <w:lang w:val="en-US"/>
        </w:rPr>
        <w:t xml:space="preserve"> </w:t>
      </w:r>
      <w:r w:rsidR="00230C54" w:rsidRPr="00CB538D">
        <w:rPr>
          <w:rFonts w:ascii="Helvetica" w:hAnsi="Helvetica" w:cs="Arial"/>
          <w:sz w:val="20"/>
          <w:szCs w:val="20"/>
          <w:lang w:val="en-US"/>
        </w:rPr>
        <w:t>Two</w:t>
      </w:r>
      <w:r w:rsidR="00ED3817" w:rsidRPr="00CB538D">
        <w:rPr>
          <w:rFonts w:ascii="Helvetica" w:hAnsi="Helvetica" w:cs="Arial"/>
          <w:sz w:val="20"/>
          <w:szCs w:val="20"/>
          <w:lang w:val="en-US"/>
        </w:rPr>
        <w:t xml:space="preserve"> </w:t>
      </w:r>
      <w:r w:rsidR="00230C54" w:rsidRPr="00CB538D">
        <w:rPr>
          <w:rFonts w:ascii="Helvetica" w:hAnsi="Helvetica" w:cs="Arial"/>
          <w:sz w:val="20"/>
          <w:szCs w:val="20"/>
          <w:lang w:val="en-US"/>
        </w:rPr>
        <w:t xml:space="preserve">cultural and security </w:t>
      </w:r>
      <w:r w:rsidR="00ED3817" w:rsidRPr="00CB538D">
        <w:rPr>
          <w:rFonts w:ascii="Helvetica" w:hAnsi="Helvetica" w:cs="Arial"/>
          <w:sz w:val="20"/>
          <w:szCs w:val="20"/>
          <w:lang w:val="en-US"/>
        </w:rPr>
        <w:t>issue</w:t>
      </w:r>
      <w:r w:rsidR="00230C54" w:rsidRPr="00CB538D">
        <w:rPr>
          <w:rFonts w:ascii="Helvetica" w:hAnsi="Helvetica" w:cs="Arial"/>
          <w:sz w:val="20"/>
          <w:szCs w:val="20"/>
          <w:lang w:val="en-US"/>
        </w:rPr>
        <w:t>s</w:t>
      </w:r>
      <w:r w:rsidR="007D3F5F">
        <w:rPr>
          <w:rFonts w:ascii="Helvetica" w:hAnsi="Helvetica" w:cs="Arial"/>
          <w:sz w:val="20"/>
          <w:szCs w:val="20"/>
          <w:lang w:val="en-US"/>
        </w:rPr>
        <w:t xml:space="preserve"> still remain</w:t>
      </w:r>
      <w:r w:rsidR="00ED3817" w:rsidRPr="00CB538D">
        <w:rPr>
          <w:rFonts w:ascii="Helvetica" w:hAnsi="Helvetica" w:cs="Arial"/>
          <w:sz w:val="20"/>
          <w:szCs w:val="20"/>
          <w:lang w:val="en-US"/>
        </w:rPr>
        <w:t xml:space="preserve"> opened</w:t>
      </w:r>
      <w:r w:rsidR="008F1595" w:rsidRPr="00CB538D">
        <w:rPr>
          <w:rFonts w:ascii="Helvetica" w:hAnsi="Helvetica" w:cs="Arial"/>
          <w:sz w:val="20"/>
          <w:szCs w:val="20"/>
          <w:lang w:val="en-US"/>
        </w:rPr>
        <w:t>. The first one</w:t>
      </w:r>
      <w:r w:rsidR="00230C54" w:rsidRPr="00CB538D">
        <w:rPr>
          <w:rFonts w:ascii="Helvetica" w:hAnsi="Helvetica" w:cs="Arial"/>
          <w:sz w:val="20"/>
          <w:szCs w:val="20"/>
          <w:lang w:val="en-US"/>
        </w:rPr>
        <w:t xml:space="preserve"> regards</w:t>
      </w:r>
      <w:r w:rsidRPr="00CB538D">
        <w:rPr>
          <w:rFonts w:ascii="Helvetica" w:hAnsi="Helvetica" w:cs="Arial"/>
          <w:sz w:val="20"/>
          <w:szCs w:val="20"/>
          <w:lang w:val="en-US"/>
        </w:rPr>
        <w:t xml:space="preserve"> </w:t>
      </w:r>
      <w:r w:rsidR="00ED3817" w:rsidRPr="00CB538D">
        <w:rPr>
          <w:rFonts w:ascii="Helvetica" w:hAnsi="Helvetica" w:cs="Arial"/>
          <w:sz w:val="20"/>
          <w:szCs w:val="20"/>
          <w:lang w:val="en-US"/>
        </w:rPr>
        <w:t>the maintenanc</w:t>
      </w:r>
      <w:r w:rsidR="00230C54" w:rsidRPr="00CB538D">
        <w:rPr>
          <w:rFonts w:ascii="Helvetica" w:hAnsi="Helvetica" w:cs="Arial"/>
          <w:sz w:val="20"/>
          <w:szCs w:val="20"/>
          <w:lang w:val="en-US"/>
        </w:rPr>
        <w:t>e of artworks and wall paint</w:t>
      </w:r>
      <w:r w:rsidR="008F1595" w:rsidRPr="00CB538D">
        <w:rPr>
          <w:rFonts w:ascii="Helvetica" w:hAnsi="Helvetica" w:cs="Arial"/>
          <w:sz w:val="20"/>
          <w:szCs w:val="20"/>
          <w:lang w:val="en-US"/>
        </w:rPr>
        <w:t>s</w:t>
      </w:r>
      <w:r w:rsidR="00230C54" w:rsidRPr="00CB538D">
        <w:rPr>
          <w:rFonts w:ascii="Helvetica" w:hAnsi="Helvetica" w:cs="Arial"/>
          <w:sz w:val="20"/>
          <w:szCs w:val="20"/>
          <w:lang w:val="en-US"/>
        </w:rPr>
        <w:t xml:space="preserve"> that after few years require</w:t>
      </w:r>
      <w:r w:rsidR="00ED3817" w:rsidRPr="00CB538D">
        <w:rPr>
          <w:rFonts w:ascii="Helvetica" w:hAnsi="Helvetica" w:cs="Arial"/>
          <w:sz w:val="20"/>
          <w:szCs w:val="20"/>
          <w:lang w:val="en-US"/>
        </w:rPr>
        <w:t xml:space="preserve"> </w:t>
      </w:r>
      <w:r w:rsidR="00230C54" w:rsidRPr="00CB538D">
        <w:rPr>
          <w:rFonts w:ascii="Helvetica" w:hAnsi="Helvetica" w:cs="Arial"/>
          <w:sz w:val="20"/>
          <w:szCs w:val="20"/>
          <w:lang w:val="en-US"/>
        </w:rPr>
        <w:t>to be restored</w:t>
      </w:r>
      <w:r w:rsidR="00ED3817" w:rsidRPr="00CB538D">
        <w:rPr>
          <w:rFonts w:ascii="Helvetica" w:hAnsi="Helvetica" w:cs="Arial"/>
          <w:sz w:val="20"/>
          <w:szCs w:val="20"/>
          <w:lang w:val="en-US"/>
        </w:rPr>
        <w:t>.</w:t>
      </w:r>
      <w:r w:rsidR="00073685">
        <w:rPr>
          <w:rFonts w:ascii="Helvetica" w:hAnsi="Helvetica" w:cs="Arial"/>
          <w:sz w:val="20"/>
          <w:szCs w:val="20"/>
          <w:lang w:val="en-US"/>
        </w:rPr>
        <w:t xml:space="preserve"> </w:t>
      </w:r>
      <w:r w:rsidR="00B10C69">
        <w:rPr>
          <w:rFonts w:ascii="Helvetica" w:hAnsi="Helvetica" w:cs="Arial"/>
          <w:sz w:val="20"/>
          <w:szCs w:val="20"/>
          <w:lang w:val="en-US"/>
        </w:rPr>
        <w:t xml:space="preserve">In particular there are two of the Mots Écrits de New Bell that have been seriously damaged by water, in one case, and by vandals in the other. </w:t>
      </w:r>
      <w:r w:rsidR="00073685">
        <w:rPr>
          <w:rFonts w:ascii="Helvetica" w:hAnsi="Helvetica" w:cs="Arial"/>
          <w:sz w:val="20"/>
          <w:szCs w:val="20"/>
          <w:lang w:val="en-US"/>
        </w:rPr>
        <w:t>T</w:t>
      </w:r>
      <w:r w:rsidR="008F1595" w:rsidRPr="00CB538D">
        <w:rPr>
          <w:rFonts w:ascii="Helvetica" w:hAnsi="Helvetica" w:cs="Arial"/>
          <w:sz w:val="20"/>
          <w:szCs w:val="20"/>
          <w:lang w:val="en-US"/>
        </w:rPr>
        <w:t>he second one</w:t>
      </w:r>
      <w:r w:rsidR="00230C54" w:rsidRPr="00CB538D">
        <w:rPr>
          <w:rFonts w:ascii="Helvetica" w:hAnsi="Helvetica" w:cs="Arial"/>
          <w:sz w:val="20"/>
          <w:szCs w:val="20"/>
          <w:lang w:val="en-US"/>
        </w:rPr>
        <w:t xml:space="preserve"> concerns the implementation of security measures to respond local community requests.  Since September 2012, indeed, Ngangue’s dwellers driven by the artist Hervé Yamg</w:t>
      </w:r>
      <w:r w:rsidR="001F2247">
        <w:rPr>
          <w:rFonts w:ascii="Helvetica" w:hAnsi="Helvetica" w:cs="Arial"/>
          <w:sz w:val="20"/>
          <w:szCs w:val="20"/>
          <w:lang w:val="en-US"/>
        </w:rPr>
        <w:t>u</w:t>
      </w:r>
      <w:r w:rsidR="00230C54" w:rsidRPr="00CB538D">
        <w:rPr>
          <w:rFonts w:ascii="Helvetica" w:hAnsi="Helvetica" w:cs="Arial"/>
          <w:sz w:val="20"/>
          <w:szCs w:val="20"/>
          <w:lang w:val="en-US"/>
        </w:rPr>
        <w:t>en, have started a petition against public disorder, aggressions, violence and prostitutions which perpetuate around two ma</w:t>
      </w:r>
      <w:r w:rsidR="00D60A7B">
        <w:rPr>
          <w:rFonts w:ascii="Helvetica" w:hAnsi="Helvetica" w:cs="Arial"/>
          <w:sz w:val="20"/>
          <w:szCs w:val="20"/>
          <w:lang w:val="en-US"/>
        </w:rPr>
        <w:t>in bars of the neighborhood:  “P</w:t>
      </w:r>
      <w:r w:rsidR="00230C54" w:rsidRPr="00CB538D">
        <w:rPr>
          <w:rFonts w:ascii="Helvetica" w:hAnsi="Helvetica" w:cs="Arial"/>
          <w:sz w:val="20"/>
          <w:szCs w:val="20"/>
          <w:lang w:val="en-US"/>
        </w:rPr>
        <w:t>rolongation”</w:t>
      </w:r>
      <w:r w:rsidR="00D60A7B">
        <w:rPr>
          <w:rFonts w:ascii="Helvetica" w:hAnsi="Helvetica" w:cs="Arial"/>
          <w:sz w:val="20"/>
          <w:szCs w:val="20"/>
          <w:lang w:val="en-US"/>
        </w:rPr>
        <w:t xml:space="preserve"> et “Exclusive dream”. </w:t>
      </w:r>
      <w:r w:rsidR="00A32C40">
        <w:rPr>
          <w:rFonts w:ascii="Helvetica" w:hAnsi="Helvetica" w:cs="Arial"/>
          <w:sz w:val="20"/>
          <w:szCs w:val="20"/>
          <w:lang w:val="en-US"/>
        </w:rPr>
        <w:t>The</w:t>
      </w:r>
      <w:r w:rsidR="007D3F5F">
        <w:rPr>
          <w:rFonts w:ascii="Helvetica" w:hAnsi="Helvetica" w:cs="Arial"/>
          <w:sz w:val="20"/>
          <w:szCs w:val="20"/>
          <w:lang w:val="en-US"/>
        </w:rPr>
        <w:t>y</w:t>
      </w:r>
      <w:r w:rsidR="00A32C40">
        <w:rPr>
          <w:rFonts w:ascii="Helvetica" w:hAnsi="Helvetica" w:cs="Arial"/>
          <w:sz w:val="20"/>
          <w:szCs w:val="20"/>
          <w:lang w:val="en-US"/>
        </w:rPr>
        <w:t xml:space="preserve"> have hanged </w:t>
      </w:r>
      <w:r w:rsidR="007D3F5F">
        <w:rPr>
          <w:rFonts w:ascii="Helvetica" w:hAnsi="Helvetica" w:cs="Arial"/>
          <w:sz w:val="20"/>
          <w:szCs w:val="20"/>
          <w:lang w:val="en-US"/>
        </w:rPr>
        <w:t xml:space="preserve">banners along the neighborhood for intimidating </w:t>
      </w:r>
      <w:r w:rsidR="007D3F5F" w:rsidRPr="007D3F5F">
        <w:rPr>
          <w:rFonts w:ascii="Helvetica" w:hAnsi="Helvetica" w:cs="Arial"/>
          <w:i/>
          <w:sz w:val="20"/>
          <w:szCs w:val="20"/>
          <w:lang w:val="en-US"/>
        </w:rPr>
        <w:t>bandits</w:t>
      </w:r>
      <w:r w:rsidR="007D3F5F">
        <w:rPr>
          <w:rFonts w:ascii="Helvetica" w:hAnsi="Helvetica" w:cs="Arial"/>
          <w:sz w:val="20"/>
          <w:szCs w:val="20"/>
          <w:lang w:val="en-US"/>
        </w:rPr>
        <w:t xml:space="preserve"> to do not enter or they would have put their life in danger. </w:t>
      </w:r>
      <w:r w:rsidR="00D60A7B">
        <w:rPr>
          <w:rFonts w:ascii="Helvetica" w:hAnsi="Helvetica" w:cs="Arial"/>
          <w:sz w:val="20"/>
          <w:szCs w:val="20"/>
          <w:lang w:val="en-US"/>
        </w:rPr>
        <w:t>Until</w:t>
      </w:r>
      <w:r w:rsidR="00427485">
        <w:rPr>
          <w:rFonts w:ascii="Helvetica" w:hAnsi="Helvetica" w:cs="Arial"/>
          <w:sz w:val="20"/>
          <w:szCs w:val="20"/>
          <w:lang w:val="en-US"/>
        </w:rPr>
        <w:t xml:space="preserve"> December 2013 inhabitants’ demands to </w:t>
      </w:r>
      <w:r w:rsidR="007D3F5F">
        <w:rPr>
          <w:rFonts w:ascii="Helvetica" w:hAnsi="Helvetica" w:cs="Arial"/>
          <w:sz w:val="20"/>
          <w:szCs w:val="20"/>
          <w:lang w:val="en-US"/>
        </w:rPr>
        <w:t xml:space="preserve">support to the CUD has </w:t>
      </w:r>
      <w:r w:rsidR="00230C54" w:rsidRPr="00CB538D">
        <w:rPr>
          <w:rFonts w:ascii="Helvetica" w:hAnsi="Helvetica" w:cs="Arial"/>
          <w:sz w:val="20"/>
          <w:szCs w:val="20"/>
          <w:lang w:val="en-US"/>
        </w:rPr>
        <w:t>not yet be</w:t>
      </w:r>
      <w:r w:rsidR="008F1595" w:rsidRPr="00CB538D">
        <w:rPr>
          <w:rFonts w:ascii="Helvetica" w:hAnsi="Helvetica" w:cs="Arial"/>
          <w:sz w:val="20"/>
          <w:szCs w:val="20"/>
          <w:lang w:val="en-US"/>
        </w:rPr>
        <w:t>en</w:t>
      </w:r>
      <w:r w:rsidR="00230C54" w:rsidRPr="00CB538D">
        <w:rPr>
          <w:rFonts w:ascii="Helvetica" w:hAnsi="Helvetica" w:cs="Arial"/>
          <w:sz w:val="20"/>
          <w:szCs w:val="20"/>
          <w:lang w:val="en-US"/>
        </w:rPr>
        <w:t xml:space="preserve"> considered.</w:t>
      </w:r>
    </w:p>
    <w:p w14:paraId="5655AA08" w14:textId="77777777" w:rsidR="00EE28C6" w:rsidRPr="00CB538D" w:rsidRDefault="00EE28C6">
      <w:pPr>
        <w:rPr>
          <w:rFonts w:ascii="Helvetica" w:hAnsi="Helvetica"/>
          <w:b/>
          <w:sz w:val="20"/>
          <w:szCs w:val="20"/>
          <w:lang w:val="en-US"/>
        </w:rPr>
      </w:pPr>
    </w:p>
    <w:p w14:paraId="3C9A0406" w14:textId="5431D207" w:rsidR="009C16BB" w:rsidRPr="00CB538D" w:rsidRDefault="00E04791" w:rsidP="00CE5226">
      <w:pPr>
        <w:outlineLvl w:val="0"/>
        <w:rPr>
          <w:rFonts w:ascii="Helvetica" w:hAnsi="Helvetica"/>
          <w:b/>
          <w:sz w:val="20"/>
          <w:szCs w:val="20"/>
          <w:lang w:val="en-US"/>
        </w:rPr>
      </w:pPr>
      <w:r>
        <w:rPr>
          <w:rFonts w:ascii="Helvetica" w:hAnsi="Helvetica"/>
          <w:b/>
          <w:sz w:val="20"/>
          <w:szCs w:val="20"/>
          <w:lang w:val="en-US"/>
        </w:rPr>
        <w:t>Bessengue</w:t>
      </w:r>
      <w:r w:rsidR="00EE28C6" w:rsidRPr="00CB538D">
        <w:rPr>
          <w:rFonts w:ascii="Helvetica" w:hAnsi="Helvetica"/>
          <w:b/>
          <w:sz w:val="20"/>
          <w:szCs w:val="20"/>
          <w:lang w:val="en-US"/>
        </w:rPr>
        <w:t xml:space="preserve"> </w:t>
      </w:r>
    </w:p>
    <w:p w14:paraId="650FFAB9" w14:textId="77777777" w:rsidR="00230C54" w:rsidRPr="00CB538D" w:rsidRDefault="00230C54" w:rsidP="00230C54">
      <w:pPr>
        <w:spacing w:line="288" w:lineRule="auto"/>
        <w:jc w:val="both"/>
        <w:rPr>
          <w:rFonts w:ascii="Helvetica" w:hAnsi="Helvetica" w:cs="Arial"/>
          <w:sz w:val="20"/>
          <w:szCs w:val="20"/>
          <w:lang w:val="en-US"/>
        </w:rPr>
      </w:pPr>
    </w:p>
    <w:p w14:paraId="77EA3D20" w14:textId="4C4F2D99" w:rsidR="008F1595" w:rsidRPr="00CB538D" w:rsidRDefault="00E04791" w:rsidP="00AB2DD1">
      <w:pPr>
        <w:spacing w:line="288" w:lineRule="auto"/>
        <w:jc w:val="both"/>
        <w:rPr>
          <w:rFonts w:ascii="Helvetica" w:hAnsi="Helvetica" w:cs="Arial"/>
          <w:sz w:val="20"/>
          <w:szCs w:val="20"/>
          <w:lang w:val="en-US"/>
        </w:rPr>
      </w:pPr>
      <w:r>
        <w:rPr>
          <w:rFonts w:ascii="Helvetica" w:hAnsi="Helvetica" w:cs="Arial"/>
          <w:sz w:val="20"/>
          <w:szCs w:val="20"/>
          <w:lang w:val="en-US"/>
        </w:rPr>
        <w:t>Bessengue</w:t>
      </w:r>
      <w:r w:rsidR="00230C54" w:rsidRPr="00CB538D">
        <w:rPr>
          <w:rFonts w:ascii="Helvetica" w:hAnsi="Helvetica" w:cs="Arial"/>
          <w:sz w:val="20"/>
          <w:szCs w:val="20"/>
          <w:lang w:val="en-US"/>
        </w:rPr>
        <w:t xml:space="preserve"> is a small and overcrowded stretch of informal settlements, enclosed in a wedged valley between two watercourses: the Mbopi and Nguété rivers and two main streets: the </w:t>
      </w:r>
      <w:r>
        <w:rPr>
          <w:rFonts w:ascii="Helvetica" w:hAnsi="Helvetica" w:cs="Arial"/>
          <w:i/>
          <w:sz w:val="20"/>
          <w:szCs w:val="20"/>
          <w:lang w:val="en-US"/>
        </w:rPr>
        <w:t>Boulevard de la Ré</w:t>
      </w:r>
      <w:r w:rsidR="00230C54" w:rsidRPr="00E04791">
        <w:rPr>
          <w:rFonts w:ascii="Helvetica" w:hAnsi="Helvetica" w:cs="Arial"/>
          <w:i/>
          <w:sz w:val="20"/>
          <w:szCs w:val="20"/>
          <w:lang w:val="en-US"/>
        </w:rPr>
        <w:t>publique</w:t>
      </w:r>
      <w:r w:rsidR="00230C54" w:rsidRPr="00CB538D">
        <w:rPr>
          <w:rFonts w:ascii="Helvetica" w:hAnsi="Helvetica" w:cs="Arial"/>
          <w:sz w:val="20"/>
          <w:szCs w:val="20"/>
          <w:lang w:val="en-US"/>
        </w:rPr>
        <w:t xml:space="preserve"> and the </w:t>
      </w:r>
      <w:r w:rsidR="00230C54" w:rsidRPr="00E04791">
        <w:rPr>
          <w:rFonts w:ascii="Helvetica" w:hAnsi="Helvetica" w:cs="Arial"/>
          <w:i/>
          <w:sz w:val="20"/>
          <w:szCs w:val="20"/>
          <w:lang w:val="en-US"/>
        </w:rPr>
        <w:t>Boulevard de l’U</w:t>
      </w:r>
      <w:r>
        <w:rPr>
          <w:rFonts w:ascii="Helvetica" w:hAnsi="Helvetica" w:cs="Arial"/>
          <w:i/>
          <w:sz w:val="20"/>
          <w:szCs w:val="20"/>
          <w:lang w:val="en-US"/>
        </w:rPr>
        <w:t>ni</w:t>
      </w:r>
      <w:r w:rsidR="00230C54" w:rsidRPr="00E04791">
        <w:rPr>
          <w:rFonts w:ascii="Helvetica" w:hAnsi="Helvetica" w:cs="Arial"/>
          <w:i/>
          <w:sz w:val="20"/>
          <w:szCs w:val="20"/>
          <w:lang w:val="en-US"/>
        </w:rPr>
        <w:t>té</w:t>
      </w:r>
      <w:r w:rsidR="00230C54" w:rsidRPr="00CB538D">
        <w:rPr>
          <w:rFonts w:ascii="Helvetica" w:hAnsi="Helvetica" w:cs="Arial"/>
          <w:sz w:val="20"/>
          <w:szCs w:val="20"/>
          <w:lang w:val="en-US"/>
        </w:rPr>
        <w:t>. This position is particularly disadvantaged during rain</w:t>
      </w:r>
      <w:r w:rsidR="00F715D1">
        <w:rPr>
          <w:rFonts w:ascii="Helvetica" w:hAnsi="Helvetica" w:cs="Arial"/>
          <w:sz w:val="20"/>
          <w:szCs w:val="20"/>
          <w:lang w:val="en-US"/>
        </w:rPr>
        <w:t>y</w:t>
      </w:r>
      <w:r w:rsidR="00230C54" w:rsidRPr="00CB538D">
        <w:rPr>
          <w:rFonts w:ascii="Helvetica" w:hAnsi="Helvetica" w:cs="Arial"/>
          <w:sz w:val="20"/>
          <w:szCs w:val="20"/>
          <w:lang w:val="en-US"/>
        </w:rPr>
        <w:t xml:space="preserve"> se</w:t>
      </w:r>
      <w:r w:rsidR="00F715D1">
        <w:rPr>
          <w:rFonts w:ascii="Helvetica" w:hAnsi="Helvetica" w:cs="Arial"/>
          <w:sz w:val="20"/>
          <w:szCs w:val="20"/>
          <w:lang w:val="en-US"/>
        </w:rPr>
        <w:t>asons when</w:t>
      </w:r>
      <w:r w:rsidR="008F1595" w:rsidRPr="00CB538D">
        <w:rPr>
          <w:rFonts w:ascii="Helvetica" w:hAnsi="Helvetica" w:cs="Arial"/>
          <w:sz w:val="20"/>
          <w:szCs w:val="20"/>
          <w:lang w:val="en-US"/>
        </w:rPr>
        <w:t xml:space="preserve"> </w:t>
      </w:r>
      <w:r w:rsidR="00F715D1">
        <w:rPr>
          <w:rFonts w:ascii="Helvetica" w:hAnsi="Helvetica" w:cs="Arial"/>
          <w:sz w:val="20"/>
          <w:szCs w:val="20"/>
          <w:lang w:val="en-US"/>
        </w:rPr>
        <w:t>regular floods increase the risk of the neighborhood to</w:t>
      </w:r>
      <w:r w:rsidR="008F1595" w:rsidRPr="00CB538D">
        <w:rPr>
          <w:rFonts w:ascii="Helvetica" w:hAnsi="Helvetica" w:cs="Arial"/>
          <w:sz w:val="20"/>
          <w:szCs w:val="20"/>
          <w:lang w:val="en-US"/>
        </w:rPr>
        <w:t xml:space="preserve"> remains obstructed by its borders</w:t>
      </w:r>
      <w:r w:rsidR="00E70FB6">
        <w:rPr>
          <w:rFonts w:ascii="Helvetica" w:hAnsi="Helvetica" w:cs="Arial"/>
          <w:sz w:val="20"/>
          <w:szCs w:val="20"/>
          <w:lang w:val="en-US"/>
        </w:rPr>
        <w:t xml:space="preserve"> </w:t>
      </w:r>
      <w:r w:rsidR="00E70FB6">
        <w:rPr>
          <w:rFonts w:ascii="Helvetica" w:hAnsi="Helvetica" w:cs="Arial"/>
          <w:sz w:val="20"/>
          <w:szCs w:val="20"/>
          <w:lang w:val="en-US"/>
        </w:rPr>
        <w:fldChar w:fldCharType="begin"/>
      </w:r>
      <w:r w:rsidR="00E70FB6">
        <w:rPr>
          <w:rFonts w:ascii="Helvetica" w:hAnsi="Helvetica" w:cs="Arial"/>
          <w:sz w:val="20"/>
          <w:szCs w:val="20"/>
          <w:lang w:val="en-US"/>
        </w:rPr>
        <w:instrText xml:space="preserve"> ADDIN ZOTERO_ITEM CSL_CITATION {"citationID":"eDK9484s","properties":{"formattedCitation":"(The World Bank, 2010)","plainCitation":"(The World Bank, 2010)"},"citationItems":[{"id":402,"uris":["http://zotero.org/users/927970/items/PFUVS9SV"],"uri":["http://zotero.org/users/927970/items/PFUVS9SV"],"itemData":{"id":402,"type":"report","title":"Cameroon - Douala Infrastructure Project","publisher":"The World Bank","page":"1-56","source":"documents.worldbank.org","abstract":"Ratings for the Douala Infrastructure Project for Cameroon were as follows: outcomes were satisfactory, the risk to development outcome was moderate, the Bank performance was moderately satisfactory, and the borrower performance was also moderately unsatisfactory. Some lessons learned included: the project was simple at the beginning with its three components clearly linked to the Project Development Objective (PDO), thus favoring a clear assessment of its outcomes with respect to set targets. A fortunate but unforeseen situation was the financing of the third lot of civil works from cost savings which provided an alternative access to the city center of Douala and it's industrial zone from Yaounde. It will be good to anticipate such opportunities in future similar projects in order to use a flexible project design to accommodate cost savings in a more creative manner to enhance achievement of the PDO. At the time of the project implementation, current measures to use savings and keep them within a given International Development Agency (IDA) country envelope had also not been put in place. Institutional development and capacity building are critical factors to ensure sustainability during and after project. Experience suggests that best results are achieved through long-term relationships where new ideas can be introduced indirectly and gradually, in pursuit of a shared vision and with a clear road map. It is also critical to support institutional building by encouraging synergy among implementing agencies while making sure that all initiatives are demand-driven and developed in a participatory manner.","URL":"http://documents.worldbank.org/curated/en/2010/06/12674466/cameroon-douala-infrastructure-project","number":"ICR1413","language":"en","author":[{"family":"The World Bank","given":""}],"issued":{"date-parts":[["2010",6,28]]},"accessed":{"date-parts":[["2014",5,20]]}}}],"schema":"https://github.com/citation-style-language/schema/raw/master/csl-citation.json"} </w:instrText>
      </w:r>
      <w:r w:rsidR="00E70FB6">
        <w:rPr>
          <w:rFonts w:ascii="Helvetica" w:hAnsi="Helvetica" w:cs="Arial"/>
          <w:sz w:val="20"/>
          <w:szCs w:val="20"/>
          <w:lang w:val="en-US"/>
        </w:rPr>
        <w:fldChar w:fldCharType="separate"/>
      </w:r>
      <w:r w:rsidR="00E70FB6">
        <w:rPr>
          <w:rFonts w:ascii="Helvetica" w:hAnsi="Helvetica" w:cs="Arial"/>
          <w:noProof/>
          <w:sz w:val="20"/>
          <w:szCs w:val="20"/>
          <w:lang w:val="en-US"/>
        </w:rPr>
        <w:t>(The World Bank, 2010)</w:t>
      </w:r>
      <w:r w:rsidR="00E70FB6">
        <w:rPr>
          <w:rFonts w:ascii="Helvetica" w:hAnsi="Helvetica" w:cs="Arial"/>
          <w:sz w:val="20"/>
          <w:szCs w:val="20"/>
          <w:lang w:val="en-US"/>
        </w:rPr>
        <w:fldChar w:fldCharType="end"/>
      </w:r>
      <w:r w:rsidR="00230C54" w:rsidRPr="00CB538D">
        <w:rPr>
          <w:rFonts w:ascii="Helvetica" w:hAnsi="Helvetica" w:cs="Arial"/>
          <w:sz w:val="20"/>
          <w:szCs w:val="20"/>
          <w:lang w:val="en-US"/>
        </w:rPr>
        <w:t xml:space="preserve">. Two main </w:t>
      </w:r>
      <w:r>
        <w:rPr>
          <w:rFonts w:ascii="Helvetica" w:hAnsi="Helvetica" w:cs="Arial"/>
          <w:sz w:val="20"/>
          <w:szCs w:val="20"/>
          <w:lang w:val="en-US"/>
        </w:rPr>
        <w:t>ethnic groups populate Bessengue</w:t>
      </w:r>
      <w:r w:rsidR="00230C54" w:rsidRPr="00CB538D">
        <w:rPr>
          <w:rFonts w:ascii="Helvetica" w:hAnsi="Helvetica" w:cs="Arial"/>
          <w:sz w:val="20"/>
          <w:szCs w:val="20"/>
          <w:lang w:val="en-US"/>
        </w:rPr>
        <w:t>: the Bamoun, emigrated from the North-West of Cameroun, and the native Duala. Until now, Bamoun and Duala are struggling to live peacefully, due to historical reasons related to the urbanization process of the area.</w:t>
      </w:r>
      <w:bookmarkStart w:id="1" w:name="TOC-Urbanisation-of-Bessengu-"/>
      <w:bookmarkEnd w:id="1"/>
      <w:r w:rsidR="00230C54" w:rsidRPr="00CB538D">
        <w:rPr>
          <w:rFonts w:ascii="Helvetica" w:hAnsi="Helvetica" w:cs="Arial"/>
          <w:sz w:val="20"/>
          <w:szCs w:val="20"/>
          <w:lang w:val="en-US"/>
        </w:rPr>
        <w:t xml:space="preserve"> The current disputes between the two ethnic groups depend by the fact that the native Duala accuses the halogens Bamoun to have denigrated their lands, making them unhealthy and taking welfare away from others. </w:t>
      </w:r>
    </w:p>
    <w:p w14:paraId="06E137D2" w14:textId="77777777" w:rsidR="00CB538D" w:rsidRDefault="00CB538D" w:rsidP="009C16BB">
      <w:pPr>
        <w:jc w:val="both"/>
        <w:rPr>
          <w:rFonts w:ascii="Helvetica" w:eastAsia="Times New Roman" w:hAnsi="Helvetica"/>
          <w:b/>
          <w:sz w:val="20"/>
          <w:szCs w:val="20"/>
          <w:lang w:val="en-US"/>
        </w:rPr>
      </w:pPr>
    </w:p>
    <w:p w14:paraId="0B6C1FBB" w14:textId="0566A084" w:rsidR="009C16BB" w:rsidRPr="00450911" w:rsidRDefault="00E265BC" w:rsidP="00CE5226">
      <w:pPr>
        <w:jc w:val="both"/>
        <w:outlineLvl w:val="0"/>
        <w:rPr>
          <w:rFonts w:ascii="Helvetica" w:eastAsia="Times New Roman" w:hAnsi="Helvetica"/>
          <w:b/>
          <w:i/>
          <w:sz w:val="20"/>
          <w:szCs w:val="20"/>
          <w:lang w:val="en-US"/>
        </w:rPr>
      </w:pPr>
      <w:r w:rsidRPr="00CB538D">
        <w:rPr>
          <w:rFonts w:ascii="Helvetica" w:eastAsia="Times New Roman" w:hAnsi="Helvetica"/>
          <w:b/>
          <w:sz w:val="20"/>
          <w:szCs w:val="20"/>
          <w:lang w:val="en-US"/>
        </w:rPr>
        <w:t>Proximity artworks: the cases of</w:t>
      </w:r>
      <w:r w:rsidRPr="00CB538D">
        <w:rPr>
          <w:rFonts w:ascii="Helvetica" w:eastAsia="Times New Roman" w:hAnsi="Helvetica"/>
          <w:b/>
          <w:i/>
          <w:sz w:val="20"/>
          <w:szCs w:val="20"/>
          <w:lang w:val="en-US"/>
        </w:rPr>
        <w:t xml:space="preserve"> </w:t>
      </w:r>
      <w:r w:rsidR="009C16BB" w:rsidRPr="00CB538D">
        <w:rPr>
          <w:rFonts w:ascii="Helvetica" w:eastAsia="Times New Roman" w:hAnsi="Helvetica"/>
          <w:b/>
          <w:i/>
          <w:sz w:val="20"/>
          <w:szCs w:val="20"/>
          <w:lang w:val="en-US"/>
        </w:rPr>
        <w:t xml:space="preserve">La Passerelle </w:t>
      </w:r>
      <w:r w:rsidR="009C16BB" w:rsidRPr="00CB538D">
        <w:rPr>
          <w:rFonts w:ascii="Helvetica" w:eastAsia="Times New Roman" w:hAnsi="Helvetica"/>
          <w:b/>
          <w:sz w:val="20"/>
          <w:szCs w:val="20"/>
          <w:lang w:val="en-US"/>
        </w:rPr>
        <w:t>and</w:t>
      </w:r>
      <w:r w:rsidR="00E04791">
        <w:rPr>
          <w:rFonts w:ascii="Helvetica" w:eastAsia="Times New Roman" w:hAnsi="Helvetica"/>
          <w:b/>
          <w:i/>
          <w:sz w:val="20"/>
          <w:szCs w:val="20"/>
          <w:lang w:val="en-US"/>
        </w:rPr>
        <w:t xml:space="preserve"> La Borne-Fontaine de Bessengue</w:t>
      </w:r>
    </w:p>
    <w:p w14:paraId="4E09EDF3" w14:textId="7DE10E35" w:rsidR="001E143C" w:rsidRPr="00CB538D" w:rsidRDefault="001E143C" w:rsidP="001E143C">
      <w:pPr>
        <w:pStyle w:val="NormaleWeb"/>
        <w:keepNext/>
        <w:spacing w:after="0" w:afterAutospacing="0"/>
        <w:jc w:val="both"/>
        <w:rPr>
          <w:rFonts w:ascii="Helvetica" w:hAnsi="Helvetica"/>
          <w:lang w:val="en-US"/>
        </w:rPr>
      </w:pPr>
      <w:r w:rsidRPr="00CB538D">
        <w:rPr>
          <w:rFonts w:ascii="Helvetica" w:hAnsi="Helvetica" w:cs="Arial"/>
          <w:noProof/>
        </w:rPr>
        <w:drawing>
          <wp:inline distT="0" distB="0" distL="0" distR="0" wp14:anchorId="39B71465" wp14:editId="3F963A3D">
            <wp:extent cx="2969260" cy="2236470"/>
            <wp:effectExtent l="0" t="0" r="2540" b="0"/>
            <wp:docPr id="7" name="Immagine 7" descr="passerelleAchev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sserelleAcheve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9260" cy="2236470"/>
                    </a:xfrm>
                    <a:prstGeom prst="rect">
                      <a:avLst/>
                    </a:prstGeom>
                    <a:noFill/>
                    <a:ln>
                      <a:noFill/>
                    </a:ln>
                  </pic:spPr>
                </pic:pic>
              </a:graphicData>
            </a:graphic>
          </wp:inline>
        </w:drawing>
      </w:r>
      <w:r w:rsidR="00CB538D">
        <w:rPr>
          <w:rFonts w:ascii="Helvetica" w:hAnsi="Helvetica"/>
          <w:lang w:val="en-US"/>
        </w:rPr>
        <w:t xml:space="preserve">  </w:t>
      </w:r>
      <w:r w:rsidRPr="00CB538D">
        <w:rPr>
          <w:rFonts w:ascii="Helvetica" w:hAnsi="Helvetica" w:cs="Arial"/>
          <w:noProof/>
        </w:rPr>
        <w:drawing>
          <wp:inline distT="0" distB="0" distL="0" distR="0" wp14:anchorId="0144FDF2" wp14:editId="4ECEE0D7">
            <wp:extent cx="2978785" cy="2245360"/>
            <wp:effectExtent l="0" t="0" r="0" b="0"/>
            <wp:docPr id="8" name="Immagine 8" descr="Borne_Fountaine_Bessengue_Douala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rne_Fountaine_Bessengue_Douala_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8785" cy="2245360"/>
                    </a:xfrm>
                    <a:prstGeom prst="rect">
                      <a:avLst/>
                    </a:prstGeom>
                    <a:noFill/>
                    <a:ln>
                      <a:noFill/>
                    </a:ln>
                  </pic:spPr>
                </pic:pic>
              </a:graphicData>
            </a:graphic>
          </wp:inline>
        </w:drawing>
      </w:r>
    </w:p>
    <w:p w14:paraId="6DFA52C6" w14:textId="4DEC96C5" w:rsidR="001E143C" w:rsidRPr="00CB538D" w:rsidRDefault="001E143C" w:rsidP="001E143C">
      <w:pPr>
        <w:pStyle w:val="Didascalia"/>
        <w:jc w:val="both"/>
        <w:rPr>
          <w:rFonts w:ascii="Helvetica" w:hAnsi="Helvetica"/>
          <w:sz w:val="16"/>
          <w:szCs w:val="16"/>
          <w:lang w:val="en-US"/>
        </w:rPr>
      </w:pPr>
      <w:r w:rsidRPr="00CB538D">
        <w:rPr>
          <w:rFonts w:ascii="Helvetica" w:hAnsi="Helvetica"/>
          <w:sz w:val="16"/>
          <w:szCs w:val="16"/>
          <w:lang w:val="en-US"/>
        </w:rPr>
        <w:t xml:space="preserve">Figure </w:t>
      </w:r>
      <w:r w:rsidRPr="00CB538D">
        <w:rPr>
          <w:rFonts w:ascii="Helvetica" w:hAnsi="Helvetica"/>
          <w:sz w:val="16"/>
          <w:szCs w:val="16"/>
          <w:lang w:val="en-US"/>
        </w:rPr>
        <w:fldChar w:fldCharType="begin"/>
      </w:r>
      <w:r w:rsidRPr="00CB538D">
        <w:rPr>
          <w:rFonts w:ascii="Helvetica" w:hAnsi="Helvetica"/>
          <w:sz w:val="16"/>
          <w:szCs w:val="16"/>
          <w:lang w:val="en-US"/>
        </w:rPr>
        <w:instrText xml:space="preserve"> SEQ Figure \* ARABIC </w:instrText>
      </w:r>
      <w:r w:rsidRPr="00CB538D">
        <w:rPr>
          <w:rFonts w:ascii="Helvetica" w:hAnsi="Helvetica"/>
          <w:sz w:val="16"/>
          <w:szCs w:val="16"/>
          <w:lang w:val="en-US"/>
        </w:rPr>
        <w:fldChar w:fldCharType="separate"/>
      </w:r>
      <w:r w:rsidR="00A26C0F">
        <w:rPr>
          <w:rFonts w:ascii="Helvetica" w:hAnsi="Helvetica"/>
          <w:noProof/>
          <w:sz w:val="16"/>
          <w:szCs w:val="16"/>
          <w:lang w:val="en-US"/>
        </w:rPr>
        <w:t>4</w:t>
      </w:r>
      <w:r w:rsidRPr="00CB538D">
        <w:rPr>
          <w:rFonts w:ascii="Helvetica" w:hAnsi="Helvetica"/>
          <w:sz w:val="16"/>
          <w:szCs w:val="16"/>
          <w:lang w:val="en-US"/>
        </w:rPr>
        <w:fldChar w:fldCharType="end"/>
      </w:r>
      <w:r w:rsidRPr="00CB538D">
        <w:rPr>
          <w:rFonts w:ascii="Helvetica" w:hAnsi="Helvetica"/>
          <w:sz w:val="16"/>
          <w:szCs w:val="16"/>
          <w:lang w:val="en-US"/>
        </w:rPr>
        <w:t xml:space="preserve"> La Passerelle de Bessen</w:t>
      </w:r>
      <w:r w:rsidR="00E04791">
        <w:rPr>
          <w:rFonts w:ascii="Helvetica" w:hAnsi="Helvetica"/>
          <w:sz w:val="16"/>
          <w:szCs w:val="16"/>
          <w:lang w:val="en-US"/>
        </w:rPr>
        <w:t>gue</w:t>
      </w:r>
      <w:r w:rsidR="0072650D">
        <w:rPr>
          <w:rFonts w:ascii="Helvetica" w:hAnsi="Helvetica"/>
          <w:sz w:val="16"/>
          <w:szCs w:val="16"/>
          <w:lang w:val="en-US"/>
        </w:rPr>
        <w:t xml:space="preserve"> (A. Moussa, 2005)            </w:t>
      </w:r>
      <w:r w:rsidRPr="00CB538D">
        <w:rPr>
          <w:rFonts w:ascii="Helvetica" w:hAnsi="Helvetica"/>
          <w:sz w:val="16"/>
          <w:szCs w:val="16"/>
          <w:lang w:val="en-US"/>
        </w:rPr>
        <w:t xml:space="preserve">Figure </w:t>
      </w:r>
      <w:r w:rsidRPr="00CB538D">
        <w:rPr>
          <w:rFonts w:ascii="Helvetica" w:hAnsi="Helvetica"/>
          <w:sz w:val="16"/>
          <w:szCs w:val="16"/>
          <w:lang w:val="en-US"/>
        </w:rPr>
        <w:fldChar w:fldCharType="begin"/>
      </w:r>
      <w:r w:rsidRPr="00CB538D">
        <w:rPr>
          <w:rFonts w:ascii="Helvetica" w:hAnsi="Helvetica"/>
          <w:sz w:val="16"/>
          <w:szCs w:val="16"/>
          <w:lang w:val="en-US"/>
        </w:rPr>
        <w:instrText xml:space="preserve"> SEQ Figure \* ARABIC </w:instrText>
      </w:r>
      <w:r w:rsidRPr="00CB538D">
        <w:rPr>
          <w:rFonts w:ascii="Helvetica" w:hAnsi="Helvetica"/>
          <w:sz w:val="16"/>
          <w:szCs w:val="16"/>
          <w:lang w:val="en-US"/>
        </w:rPr>
        <w:fldChar w:fldCharType="separate"/>
      </w:r>
      <w:r w:rsidR="00A26C0F">
        <w:rPr>
          <w:rFonts w:ascii="Helvetica" w:hAnsi="Helvetica"/>
          <w:noProof/>
          <w:sz w:val="16"/>
          <w:szCs w:val="16"/>
          <w:lang w:val="en-US"/>
        </w:rPr>
        <w:t>5</w:t>
      </w:r>
      <w:r w:rsidRPr="00CB538D">
        <w:rPr>
          <w:rFonts w:ascii="Helvetica" w:hAnsi="Helvetica"/>
          <w:sz w:val="16"/>
          <w:szCs w:val="16"/>
          <w:lang w:val="en-US"/>
        </w:rPr>
        <w:fldChar w:fldCharType="end"/>
      </w:r>
      <w:r w:rsidRPr="00CB538D">
        <w:rPr>
          <w:rFonts w:ascii="Helvetica" w:hAnsi="Helvetica"/>
          <w:sz w:val="16"/>
          <w:szCs w:val="16"/>
          <w:lang w:val="en-US"/>
        </w:rPr>
        <w:t xml:space="preserve"> Borne</w:t>
      </w:r>
      <w:r w:rsidR="00E04791">
        <w:rPr>
          <w:rFonts w:ascii="Helvetica" w:hAnsi="Helvetica"/>
          <w:sz w:val="16"/>
          <w:szCs w:val="16"/>
          <w:lang w:val="en-US"/>
        </w:rPr>
        <w:t>-F</w:t>
      </w:r>
      <w:r w:rsidR="00CB538D">
        <w:rPr>
          <w:rFonts w:ascii="Helvetica" w:hAnsi="Helvetica"/>
          <w:sz w:val="16"/>
          <w:szCs w:val="16"/>
          <w:lang w:val="en-US"/>
        </w:rPr>
        <w:t>ontaine de Bessengue (D.</w:t>
      </w:r>
      <w:r w:rsidR="0072650D">
        <w:rPr>
          <w:rFonts w:ascii="Helvetica" w:hAnsi="Helvetica"/>
          <w:sz w:val="16"/>
          <w:szCs w:val="16"/>
          <w:lang w:val="en-US"/>
        </w:rPr>
        <w:t xml:space="preserve"> Diwota-Kotto, 2003</w:t>
      </w:r>
      <w:r w:rsidRPr="00CB538D">
        <w:rPr>
          <w:rFonts w:ascii="Helvetica" w:hAnsi="Helvetica"/>
          <w:sz w:val="16"/>
          <w:szCs w:val="16"/>
          <w:lang w:val="en-US"/>
        </w:rPr>
        <w:t>)</w:t>
      </w:r>
    </w:p>
    <w:p w14:paraId="37466B6B" w14:textId="77777777" w:rsidR="009C16BB" w:rsidRPr="00CB538D" w:rsidRDefault="009C16BB" w:rsidP="009C16BB">
      <w:pPr>
        <w:jc w:val="both"/>
        <w:rPr>
          <w:rFonts w:ascii="Helvetica" w:eastAsia="Times New Roman" w:hAnsi="Helvetica"/>
          <w:sz w:val="20"/>
          <w:szCs w:val="20"/>
          <w:lang w:val="en-US"/>
        </w:rPr>
      </w:pPr>
    </w:p>
    <w:p w14:paraId="7CEEF163" w14:textId="7CD4C2F8" w:rsidR="00A047C6" w:rsidRPr="00CB538D" w:rsidRDefault="00E04791" w:rsidP="002A3489">
      <w:pPr>
        <w:spacing w:line="288" w:lineRule="auto"/>
        <w:jc w:val="both"/>
        <w:rPr>
          <w:rFonts w:ascii="Helvetica" w:eastAsia="Times New Roman" w:hAnsi="Helvetica"/>
          <w:sz w:val="20"/>
          <w:szCs w:val="20"/>
          <w:lang w:val="en-US"/>
        </w:rPr>
      </w:pPr>
      <w:r>
        <w:rPr>
          <w:rFonts w:ascii="Helvetica" w:eastAsia="Times New Roman" w:hAnsi="Helvetica"/>
          <w:sz w:val="20"/>
          <w:szCs w:val="20"/>
          <w:lang w:val="en-US"/>
        </w:rPr>
        <w:t>Bessengue</w:t>
      </w:r>
      <w:r w:rsidR="00A047C6" w:rsidRPr="00CB538D">
        <w:rPr>
          <w:rFonts w:ascii="Helvetica" w:eastAsia="Times New Roman" w:hAnsi="Helvetica"/>
          <w:sz w:val="20"/>
          <w:szCs w:val="20"/>
          <w:lang w:val="en-US"/>
        </w:rPr>
        <w:t xml:space="preserve"> is the first district in which proximity ar</w:t>
      </w:r>
      <w:r w:rsidR="00483088" w:rsidRPr="00CB538D">
        <w:rPr>
          <w:rFonts w:ascii="Helvetica" w:eastAsia="Times New Roman" w:hAnsi="Helvetica"/>
          <w:sz w:val="20"/>
          <w:szCs w:val="20"/>
          <w:lang w:val="en-US"/>
        </w:rPr>
        <w:t>tworks have been</w:t>
      </w:r>
      <w:r w:rsidR="00A047C6" w:rsidRPr="00CB538D">
        <w:rPr>
          <w:rFonts w:ascii="Helvetica" w:eastAsia="Times New Roman" w:hAnsi="Helvetica"/>
          <w:sz w:val="20"/>
          <w:szCs w:val="20"/>
          <w:lang w:val="en-US"/>
        </w:rPr>
        <w:t xml:space="preserve"> produced. </w:t>
      </w:r>
      <w:r w:rsidR="00F744B1">
        <w:rPr>
          <w:rFonts w:ascii="Helvetica" w:eastAsia="Times New Roman" w:hAnsi="Helvetica"/>
          <w:sz w:val="20"/>
          <w:szCs w:val="20"/>
          <w:lang w:val="en-US"/>
        </w:rPr>
        <w:t>Since 2003</w:t>
      </w:r>
      <w:r w:rsidR="00A047C6" w:rsidRPr="00CB538D">
        <w:rPr>
          <w:rFonts w:ascii="Helvetica" w:eastAsia="Times New Roman" w:hAnsi="Helvetica"/>
          <w:sz w:val="20"/>
          <w:szCs w:val="20"/>
          <w:lang w:val="en-US"/>
        </w:rPr>
        <w:t xml:space="preserve"> the process of</w:t>
      </w:r>
      <w:r w:rsidR="008F1595" w:rsidRPr="00CB538D">
        <w:rPr>
          <w:rFonts w:ascii="Helvetica" w:eastAsia="Times New Roman" w:hAnsi="Helvetica"/>
          <w:sz w:val="20"/>
          <w:szCs w:val="20"/>
          <w:lang w:val="en-US"/>
        </w:rPr>
        <w:t xml:space="preserve"> art production of this type</w:t>
      </w:r>
      <w:r w:rsidR="00A047C6" w:rsidRPr="00CB538D">
        <w:rPr>
          <w:rFonts w:ascii="Helvetica" w:eastAsia="Times New Roman" w:hAnsi="Helvetica"/>
          <w:sz w:val="20"/>
          <w:szCs w:val="20"/>
          <w:lang w:val="en-US"/>
        </w:rPr>
        <w:t xml:space="preserve"> of installation has been refined</w:t>
      </w:r>
      <w:r w:rsidR="00F744B1">
        <w:rPr>
          <w:rFonts w:ascii="Helvetica" w:eastAsia="Times New Roman" w:hAnsi="Helvetica"/>
          <w:sz w:val="20"/>
          <w:szCs w:val="20"/>
          <w:lang w:val="en-US"/>
        </w:rPr>
        <w:t xml:space="preserve"> and improved</w:t>
      </w:r>
      <w:r w:rsidR="00A047C6" w:rsidRPr="00CB538D">
        <w:rPr>
          <w:rFonts w:ascii="Helvetica" w:eastAsia="Times New Roman" w:hAnsi="Helvetica"/>
          <w:sz w:val="20"/>
          <w:szCs w:val="20"/>
          <w:lang w:val="en-US"/>
        </w:rPr>
        <w:t>, in</w:t>
      </w:r>
      <w:r w:rsidR="00F744B1">
        <w:rPr>
          <w:rFonts w:ascii="Helvetica" w:eastAsia="Times New Roman" w:hAnsi="Helvetica"/>
          <w:sz w:val="20"/>
          <w:szCs w:val="20"/>
          <w:lang w:val="en-US"/>
        </w:rPr>
        <w:t>volving also</w:t>
      </w:r>
      <w:r w:rsidR="00A047C6" w:rsidRPr="00CB538D">
        <w:rPr>
          <w:rFonts w:ascii="Helvetica" w:eastAsia="Times New Roman" w:hAnsi="Helvetica"/>
          <w:sz w:val="20"/>
          <w:szCs w:val="20"/>
          <w:lang w:val="en-US"/>
        </w:rPr>
        <w:t xml:space="preserve"> foreigner artists</w:t>
      </w:r>
      <w:r w:rsidR="00870A37">
        <w:rPr>
          <w:rFonts w:ascii="Helvetica" w:eastAsia="Times New Roman" w:hAnsi="Helvetica"/>
          <w:sz w:val="20"/>
          <w:szCs w:val="20"/>
          <w:lang w:val="en-US"/>
        </w:rPr>
        <w:t xml:space="preserve"> in residences programs</w:t>
      </w:r>
      <w:r w:rsidR="00483088" w:rsidRPr="00CB538D">
        <w:rPr>
          <w:rFonts w:ascii="Helvetica" w:eastAsia="Times New Roman" w:hAnsi="Helvetica"/>
          <w:sz w:val="20"/>
          <w:szCs w:val="20"/>
          <w:lang w:val="en-US"/>
        </w:rPr>
        <w:t xml:space="preserve"> to directly</w:t>
      </w:r>
      <w:r w:rsidR="00A047C6" w:rsidRPr="00CB538D">
        <w:rPr>
          <w:rFonts w:ascii="Helvetica" w:eastAsia="Times New Roman" w:hAnsi="Helvetica"/>
          <w:sz w:val="20"/>
          <w:szCs w:val="20"/>
          <w:lang w:val="en-US"/>
        </w:rPr>
        <w:t xml:space="preserve"> negotiate with the community their </w:t>
      </w:r>
      <w:r w:rsidR="00483088" w:rsidRPr="00CB538D">
        <w:rPr>
          <w:rFonts w:ascii="Helvetica" w:eastAsia="Times New Roman" w:hAnsi="Helvetica"/>
          <w:sz w:val="20"/>
          <w:szCs w:val="20"/>
          <w:lang w:val="en-US"/>
        </w:rPr>
        <w:t>public art concept</w:t>
      </w:r>
      <w:r w:rsidR="00F744B1">
        <w:rPr>
          <w:rFonts w:ascii="Helvetica" w:eastAsia="Times New Roman" w:hAnsi="Helvetica"/>
          <w:sz w:val="20"/>
          <w:szCs w:val="20"/>
          <w:lang w:val="en-US"/>
        </w:rPr>
        <w:t>s</w:t>
      </w:r>
      <w:r w:rsidR="00483088" w:rsidRPr="00CB538D">
        <w:rPr>
          <w:rFonts w:ascii="Helvetica" w:eastAsia="Times New Roman" w:hAnsi="Helvetica"/>
          <w:sz w:val="20"/>
          <w:szCs w:val="20"/>
          <w:lang w:val="en-US"/>
        </w:rPr>
        <w:t>.</w:t>
      </w:r>
    </w:p>
    <w:p w14:paraId="06B1969A" w14:textId="4498618E" w:rsidR="00E57843" w:rsidRPr="00CB538D" w:rsidRDefault="00766F88" w:rsidP="002A3489">
      <w:pPr>
        <w:spacing w:line="288" w:lineRule="auto"/>
        <w:jc w:val="both"/>
        <w:rPr>
          <w:rFonts w:ascii="Helvetica" w:eastAsia="Times New Roman" w:hAnsi="Helvetica"/>
          <w:sz w:val="20"/>
          <w:szCs w:val="20"/>
          <w:lang w:val="en-US"/>
        </w:rPr>
      </w:pPr>
      <w:r w:rsidRPr="00CB538D">
        <w:rPr>
          <w:rFonts w:ascii="Helvetica" w:eastAsia="Times New Roman" w:hAnsi="Helvetica"/>
          <w:sz w:val="20"/>
          <w:szCs w:val="20"/>
          <w:lang w:val="en-US"/>
        </w:rPr>
        <w:t xml:space="preserve">However, </w:t>
      </w:r>
      <w:r w:rsidR="00A047C6" w:rsidRPr="00CB538D">
        <w:rPr>
          <w:rFonts w:ascii="Helvetica" w:eastAsia="Times New Roman" w:hAnsi="Helvetica"/>
          <w:sz w:val="20"/>
          <w:szCs w:val="20"/>
          <w:lang w:val="en-US"/>
        </w:rPr>
        <w:t>in</w:t>
      </w:r>
      <w:r w:rsidRPr="00CB538D">
        <w:rPr>
          <w:rFonts w:ascii="Helvetica" w:eastAsia="Times New Roman" w:hAnsi="Helvetica"/>
          <w:sz w:val="20"/>
          <w:szCs w:val="20"/>
          <w:lang w:val="en-US"/>
        </w:rPr>
        <w:t xml:space="preserve"> the specific cas</w:t>
      </w:r>
      <w:r w:rsidR="00E04791">
        <w:rPr>
          <w:rFonts w:ascii="Helvetica" w:eastAsia="Times New Roman" w:hAnsi="Helvetica"/>
          <w:sz w:val="20"/>
          <w:szCs w:val="20"/>
          <w:lang w:val="en-US"/>
        </w:rPr>
        <w:t>e of Bessengue</w:t>
      </w:r>
      <w:r w:rsidRPr="00CB538D">
        <w:rPr>
          <w:rFonts w:ascii="Helvetica" w:eastAsia="Times New Roman" w:hAnsi="Helvetica"/>
          <w:sz w:val="20"/>
          <w:szCs w:val="20"/>
          <w:lang w:val="en-US"/>
        </w:rPr>
        <w:t xml:space="preserve">, </w:t>
      </w:r>
      <w:r w:rsidR="00A047C6" w:rsidRPr="00CB538D">
        <w:rPr>
          <w:rFonts w:ascii="Helvetica" w:eastAsia="Times New Roman" w:hAnsi="Helvetica"/>
          <w:sz w:val="20"/>
          <w:szCs w:val="20"/>
          <w:lang w:val="en-US"/>
        </w:rPr>
        <w:t>the process</w:t>
      </w:r>
      <w:r w:rsidR="00E57843" w:rsidRPr="00CB538D">
        <w:rPr>
          <w:rFonts w:ascii="Helvetica" w:eastAsia="Times New Roman" w:hAnsi="Helvetica"/>
          <w:sz w:val="20"/>
          <w:szCs w:val="20"/>
          <w:lang w:val="en-US"/>
        </w:rPr>
        <w:t xml:space="preserve"> </w:t>
      </w:r>
      <w:r w:rsidR="00A047C6" w:rsidRPr="00CB538D">
        <w:rPr>
          <w:rFonts w:ascii="Helvetica" w:eastAsia="Times New Roman" w:hAnsi="Helvetica"/>
          <w:sz w:val="20"/>
          <w:szCs w:val="20"/>
          <w:lang w:val="en-US"/>
        </w:rPr>
        <w:t>have been slightly different: after a long negotiation between doual’art and the community, the concept</w:t>
      </w:r>
      <w:r w:rsidR="00F744B1">
        <w:rPr>
          <w:rFonts w:ascii="Helvetica" w:eastAsia="Times New Roman" w:hAnsi="Helvetica"/>
          <w:sz w:val="20"/>
          <w:szCs w:val="20"/>
          <w:lang w:val="en-US"/>
        </w:rPr>
        <w:t>s</w:t>
      </w:r>
      <w:r w:rsidR="00A047C6" w:rsidRPr="00CB538D">
        <w:rPr>
          <w:rFonts w:ascii="Helvetica" w:eastAsia="Times New Roman" w:hAnsi="Helvetica"/>
          <w:sz w:val="20"/>
          <w:szCs w:val="20"/>
          <w:lang w:val="en-US"/>
        </w:rPr>
        <w:t xml:space="preserve"> </w:t>
      </w:r>
      <w:r w:rsidR="00E57843" w:rsidRPr="00CB538D">
        <w:rPr>
          <w:rFonts w:ascii="Helvetica" w:eastAsia="Times New Roman" w:hAnsi="Helvetica"/>
          <w:sz w:val="20"/>
          <w:szCs w:val="20"/>
          <w:lang w:val="en-US"/>
        </w:rPr>
        <w:t>of the</w:t>
      </w:r>
      <w:r w:rsidR="00F744B1">
        <w:rPr>
          <w:rFonts w:ascii="Helvetica" w:eastAsia="Times New Roman" w:hAnsi="Helvetica"/>
          <w:sz w:val="20"/>
          <w:szCs w:val="20"/>
          <w:lang w:val="en-US"/>
        </w:rPr>
        <w:t xml:space="preserve"> Passerelle and the Borne-</w:t>
      </w:r>
      <w:r w:rsidR="00F744B1" w:rsidRPr="00CB538D">
        <w:rPr>
          <w:rFonts w:ascii="Helvetica" w:eastAsia="Times New Roman" w:hAnsi="Helvetica"/>
          <w:sz w:val="20"/>
          <w:szCs w:val="20"/>
          <w:lang w:val="en-US"/>
        </w:rPr>
        <w:t>Fontaine</w:t>
      </w:r>
      <w:r w:rsidR="00E57843" w:rsidRPr="00CB538D">
        <w:rPr>
          <w:rFonts w:ascii="Helvetica" w:eastAsia="Times New Roman" w:hAnsi="Helvetica"/>
          <w:sz w:val="20"/>
          <w:szCs w:val="20"/>
          <w:lang w:val="en-US"/>
        </w:rPr>
        <w:t xml:space="preserve"> </w:t>
      </w:r>
      <w:r w:rsidR="00F744B1">
        <w:rPr>
          <w:rFonts w:ascii="Helvetica" w:eastAsia="Times New Roman" w:hAnsi="Helvetica"/>
          <w:sz w:val="20"/>
          <w:szCs w:val="20"/>
          <w:lang w:val="en-US"/>
        </w:rPr>
        <w:t>were</w:t>
      </w:r>
      <w:r w:rsidR="00E57843" w:rsidRPr="00CB538D">
        <w:rPr>
          <w:rFonts w:ascii="Helvetica" w:eastAsia="Times New Roman" w:hAnsi="Helvetica"/>
          <w:sz w:val="20"/>
          <w:szCs w:val="20"/>
          <w:lang w:val="en-US"/>
        </w:rPr>
        <w:t xml:space="preserve"> defined</w:t>
      </w:r>
      <w:r w:rsidR="00483088" w:rsidRPr="00CB538D">
        <w:rPr>
          <w:rFonts w:ascii="Helvetica" w:eastAsia="Times New Roman" w:hAnsi="Helvetica"/>
          <w:sz w:val="20"/>
          <w:szCs w:val="20"/>
          <w:lang w:val="en-US"/>
        </w:rPr>
        <w:t>,</w:t>
      </w:r>
      <w:r w:rsidR="00E57843" w:rsidRPr="00CB538D">
        <w:rPr>
          <w:rFonts w:ascii="Helvetica" w:eastAsia="Times New Roman" w:hAnsi="Helvetica"/>
          <w:sz w:val="20"/>
          <w:szCs w:val="20"/>
          <w:lang w:val="en-US"/>
        </w:rPr>
        <w:t xml:space="preserve"> and local co</w:t>
      </w:r>
      <w:r w:rsidR="00483088" w:rsidRPr="00CB538D">
        <w:rPr>
          <w:rFonts w:ascii="Helvetica" w:eastAsia="Times New Roman" w:hAnsi="Helvetica"/>
          <w:sz w:val="20"/>
          <w:szCs w:val="20"/>
          <w:lang w:val="en-US"/>
        </w:rPr>
        <w:t xml:space="preserve">mmunities selected </w:t>
      </w:r>
      <w:r w:rsidR="00F744B1">
        <w:rPr>
          <w:rFonts w:ascii="Helvetica" w:eastAsia="Times New Roman" w:hAnsi="Helvetica"/>
          <w:sz w:val="20"/>
          <w:szCs w:val="20"/>
          <w:lang w:val="en-US"/>
        </w:rPr>
        <w:t xml:space="preserve">the prototypes </w:t>
      </w:r>
      <w:r w:rsidR="00212CF5">
        <w:rPr>
          <w:rFonts w:ascii="Helvetica" w:eastAsia="Times New Roman" w:hAnsi="Helvetica"/>
          <w:sz w:val="20"/>
          <w:szCs w:val="20"/>
          <w:lang w:val="en-US"/>
        </w:rPr>
        <w:t>which</w:t>
      </w:r>
      <w:r w:rsidR="00E57843" w:rsidRPr="00CB538D">
        <w:rPr>
          <w:rFonts w:ascii="Helvetica" w:eastAsia="Times New Roman" w:hAnsi="Helvetica"/>
          <w:sz w:val="20"/>
          <w:szCs w:val="20"/>
          <w:lang w:val="en-US"/>
        </w:rPr>
        <w:t xml:space="preserve"> better represent their ideals</w:t>
      </w:r>
      <w:r w:rsidRPr="00CB538D">
        <w:rPr>
          <w:rFonts w:ascii="Helvetica" w:eastAsia="Times New Roman" w:hAnsi="Helvetica"/>
          <w:sz w:val="20"/>
          <w:szCs w:val="20"/>
          <w:lang w:val="en-US"/>
        </w:rPr>
        <w:t>.</w:t>
      </w:r>
      <w:r w:rsidR="00E57843" w:rsidRPr="00CB538D">
        <w:rPr>
          <w:rFonts w:ascii="Helvetica" w:eastAsia="Times New Roman" w:hAnsi="Helvetica"/>
          <w:sz w:val="20"/>
          <w:szCs w:val="20"/>
          <w:lang w:val="en-US"/>
        </w:rPr>
        <w:t xml:space="preserve"> This strong</w:t>
      </w:r>
      <w:r w:rsidR="008F1595" w:rsidRPr="00CB538D">
        <w:rPr>
          <w:rFonts w:ascii="Helvetica" w:eastAsia="Times New Roman" w:hAnsi="Helvetica"/>
          <w:sz w:val="20"/>
          <w:szCs w:val="20"/>
          <w:lang w:val="en-US"/>
        </w:rPr>
        <w:t xml:space="preserve"> commitment of inhabitants</w:t>
      </w:r>
      <w:r w:rsidR="00E57843" w:rsidRPr="00CB538D">
        <w:rPr>
          <w:rFonts w:ascii="Helvetica" w:eastAsia="Times New Roman" w:hAnsi="Helvetica"/>
          <w:sz w:val="20"/>
          <w:szCs w:val="20"/>
          <w:lang w:val="en-US"/>
        </w:rPr>
        <w:t xml:space="preserve"> </w:t>
      </w:r>
      <w:r w:rsidR="008F1595" w:rsidRPr="00CB538D">
        <w:rPr>
          <w:rFonts w:ascii="Helvetica" w:eastAsia="Times New Roman" w:hAnsi="Helvetica"/>
          <w:sz w:val="20"/>
          <w:szCs w:val="20"/>
          <w:lang w:val="en-US"/>
        </w:rPr>
        <w:t>is used to generate</w:t>
      </w:r>
      <w:r w:rsidR="00E57843" w:rsidRPr="00CB538D">
        <w:rPr>
          <w:rFonts w:ascii="Helvetica" w:eastAsia="Times New Roman" w:hAnsi="Helvetica"/>
          <w:sz w:val="20"/>
          <w:szCs w:val="20"/>
          <w:lang w:val="en-US"/>
        </w:rPr>
        <w:t xml:space="preserve"> art </w:t>
      </w:r>
      <w:r w:rsidR="00F65CB3" w:rsidRPr="00CB538D">
        <w:rPr>
          <w:rFonts w:ascii="Helvetica" w:eastAsia="Times New Roman" w:hAnsi="Helvetica"/>
          <w:sz w:val="20"/>
          <w:szCs w:val="20"/>
          <w:lang w:val="en-US"/>
        </w:rPr>
        <w:t>installations that</w:t>
      </w:r>
      <w:r w:rsidR="00E57843" w:rsidRPr="00CB538D">
        <w:rPr>
          <w:rFonts w:ascii="Helvetica" w:eastAsia="Times New Roman" w:hAnsi="Helvetica"/>
          <w:sz w:val="20"/>
          <w:szCs w:val="20"/>
          <w:lang w:val="en-US"/>
        </w:rPr>
        <w:t xml:space="preserve"> </w:t>
      </w:r>
      <w:r w:rsidR="00F65CB3" w:rsidRPr="00CB538D">
        <w:rPr>
          <w:rFonts w:ascii="Helvetica" w:eastAsia="Times New Roman" w:hAnsi="Helvetica"/>
          <w:sz w:val="20"/>
          <w:szCs w:val="20"/>
          <w:lang w:val="en-US"/>
        </w:rPr>
        <w:t>embedded</w:t>
      </w:r>
      <w:r w:rsidR="00E57843" w:rsidRPr="00CB538D">
        <w:rPr>
          <w:rFonts w:ascii="Helvetica" w:eastAsia="Times New Roman" w:hAnsi="Helvetica"/>
          <w:sz w:val="20"/>
          <w:szCs w:val="20"/>
          <w:lang w:val="en-US"/>
        </w:rPr>
        <w:t xml:space="preserve"> very specific utilitarian features. </w:t>
      </w:r>
    </w:p>
    <w:p w14:paraId="7D57D5C4" w14:textId="77777777" w:rsidR="00E57843" w:rsidRPr="00CB538D" w:rsidRDefault="00E57843" w:rsidP="002A3489">
      <w:pPr>
        <w:spacing w:line="288" w:lineRule="auto"/>
        <w:jc w:val="both"/>
        <w:rPr>
          <w:rFonts w:ascii="Helvetica" w:eastAsia="Times New Roman" w:hAnsi="Helvetica"/>
          <w:sz w:val="20"/>
          <w:szCs w:val="20"/>
          <w:lang w:val="en-US"/>
        </w:rPr>
      </w:pPr>
    </w:p>
    <w:p w14:paraId="36327695" w14:textId="1964073C" w:rsidR="00EE28C6" w:rsidRPr="00CB538D" w:rsidRDefault="00F65CB3" w:rsidP="002A3489">
      <w:pPr>
        <w:spacing w:line="288" w:lineRule="auto"/>
        <w:jc w:val="both"/>
        <w:rPr>
          <w:rFonts w:ascii="Helvetica" w:hAnsi="Helvetica"/>
          <w:sz w:val="20"/>
          <w:szCs w:val="20"/>
          <w:lang w:val="en-US"/>
        </w:rPr>
      </w:pPr>
      <w:r w:rsidRPr="00CB538D">
        <w:rPr>
          <w:rFonts w:ascii="Helvetica" w:eastAsia="Times New Roman" w:hAnsi="Helvetica"/>
          <w:sz w:val="20"/>
          <w:szCs w:val="20"/>
          <w:lang w:val="en-US"/>
        </w:rPr>
        <w:t xml:space="preserve">After ten years </w:t>
      </w:r>
      <w:r w:rsidR="00E04791">
        <w:rPr>
          <w:rFonts w:ascii="Helvetica" w:eastAsia="Times New Roman" w:hAnsi="Helvetica"/>
          <w:sz w:val="20"/>
          <w:szCs w:val="20"/>
          <w:lang w:val="en-US"/>
        </w:rPr>
        <w:t>of the Passerelle and the Borne-</w:t>
      </w:r>
      <w:r w:rsidRPr="00CB538D">
        <w:rPr>
          <w:rFonts w:ascii="Helvetica" w:eastAsia="Times New Roman" w:hAnsi="Helvetica"/>
          <w:sz w:val="20"/>
          <w:szCs w:val="20"/>
          <w:lang w:val="en-US"/>
        </w:rPr>
        <w:t xml:space="preserve">Fontaine </w:t>
      </w:r>
      <w:r w:rsidR="00EE28C6" w:rsidRPr="00CB538D">
        <w:rPr>
          <w:rFonts w:ascii="Helvetica" w:eastAsia="Times New Roman" w:hAnsi="Helvetica"/>
          <w:sz w:val="20"/>
          <w:szCs w:val="20"/>
          <w:lang w:val="en-US"/>
        </w:rPr>
        <w:t xml:space="preserve">production, only 12% of the </w:t>
      </w:r>
      <w:r w:rsidR="00E57843" w:rsidRPr="00CB538D">
        <w:rPr>
          <w:rFonts w:ascii="Helvetica" w:eastAsia="Times New Roman" w:hAnsi="Helvetica"/>
          <w:sz w:val="20"/>
          <w:szCs w:val="20"/>
          <w:lang w:val="en-US"/>
        </w:rPr>
        <w:t>population recognizes the</w:t>
      </w:r>
      <w:r w:rsidRPr="00CB538D">
        <w:rPr>
          <w:rFonts w:ascii="Helvetica" w:eastAsia="Times New Roman" w:hAnsi="Helvetica"/>
          <w:sz w:val="20"/>
          <w:szCs w:val="20"/>
          <w:lang w:val="en-US"/>
        </w:rPr>
        <w:t>se installations as artworks</w:t>
      </w:r>
      <w:r w:rsidR="00E57843" w:rsidRPr="00CB538D">
        <w:rPr>
          <w:rFonts w:ascii="Helvetica" w:eastAsia="Times New Roman" w:hAnsi="Helvetica"/>
          <w:sz w:val="20"/>
          <w:szCs w:val="20"/>
          <w:lang w:val="en-US"/>
        </w:rPr>
        <w:t xml:space="preserve">. </w:t>
      </w:r>
      <w:r w:rsidR="00EE28C6" w:rsidRPr="00CB538D">
        <w:rPr>
          <w:rFonts w:ascii="Helvetica" w:eastAsia="Times New Roman" w:hAnsi="Helvetica"/>
          <w:sz w:val="20"/>
          <w:szCs w:val="20"/>
          <w:lang w:val="en-US"/>
        </w:rPr>
        <w:t xml:space="preserve">When </w:t>
      </w:r>
      <w:r w:rsidRPr="00CB538D">
        <w:rPr>
          <w:rFonts w:ascii="Helvetica" w:eastAsia="Times New Roman" w:hAnsi="Helvetica"/>
          <w:sz w:val="20"/>
          <w:szCs w:val="20"/>
          <w:lang w:val="en-US"/>
        </w:rPr>
        <w:t xml:space="preserve">inhabitants were </w:t>
      </w:r>
      <w:r w:rsidR="00EE28C6" w:rsidRPr="00CB538D">
        <w:rPr>
          <w:rFonts w:ascii="Helvetica" w:eastAsia="Times New Roman" w:hAnsi="Helvetica"/>
          <w:sz w:val="20"/>
          <w:szCs w:val="20"/>
          <w:lang w:val="en-US"/>
        </w:rPr>
        <w:t>demanded about the</w:t>
      </w:r>
      <w:r w:rsidR="00E57843" w:rsidRPr="00CB538D">
        <w:rPr>
          <w:rFonts w:ascii="Helvetica" w:eastAsia="Times New Roman" w:hAnsi="Helvetica"/>
          <w:sz w:val="20"/>
          <w:szCs w:val="20"/>
          <w:lang w:val="en-US"/>
        </w:rPr>
        <w:t>ir</w:t>
      </w:r>
      <w:r w:rsidR="00EE28C6" w:rsidRPr="00CB538D">
        <w:rPr>
          <w:rFonts w:ascii="Helvetica" w:eastAsia="Times New Roman" w:hAnsi="Helvetica"/>
          <w:sz w:val="20"/>
          <w:szCs w:val="20"/>
          <w:lang w:val="en-US"/>
        </w:rPr>
        <w:t xml:space="preserve"> meaning three main words come out: </w:t>
      </w:r>
      <w:r w:rsidR="00D60A7B">
        <w:rPr>
          <w:rFonts w:ascii="Helvetica" w:hAnsi="Helvetica"/>
          <w:sz w:val="20"/>
          <w:szCs w:val="20"/>
          <w:lang w:val="en-US"/>
        </w:rPr>
        <w:t xml:space="preserve">aid, development and </w:t>
      </w:r>
      <w:r w:rsidR="00D60A7B" w:rsidRPr="00D60A7B">
        <w:rPr>
          <w:rFonts w:ascii="Helvetica" w:hAnsi="Helvetica"/>
          <w:sz w:val="20"/>
          <w:szCs w:val="20"/>
          <w:lang w:val="en-US"/>
        </w:rPr>
        <w:t xml:space="preserve">utility </w:t>
      </w:r>
      <w:r w:rsidR="00D60A7B" w:rsidRPr="00D60A7B">
        <w:rPr>
          <w:rFonts w:ascii="Helvetica" w:eastAsiaTheme="minorEastAsia" w:hAnsi="Helvetica" w:cs="Times"/>
          <w:sz w:val="20"/>
          <w:szCs w:val="20"/>
          <w:lang w:val="it-IT"/>
        </w:rPr>
        <w:t>–</w:t>
      </w:r>
      <w:r w:rsidR="00EE28C6" w:rsidRPr="00D60A7B">
        <w:rPr>
          <w:rFonts w:ascii="Helvetica" w:hAnsi="Helvetica"/>
          <w:sz w:val="20"/>
          <w:szCs w:val="20"/>
          <w:lang w:val="en-US"/>
        </w:rPr>
        <w:t xml:space="preserve"> in</w:t>
      </w:r>
      <w:r w:rsidR="00EE28C6" w:rsidRPr="00CB538D">
        <w:rPr>
          <w:rFonts w:ascii="Helvetica" w:hAnsi="Helvetica"/>
          <w:sz w:val="20"/>
          <w:szCs w:val="20"/>
          <w:lang w:val="en-US"/>
        </w:rPr>
        <w:t xml:space="preserve"> accessing water and facilitating the circulation of people and vehicles.</w:t>
      </w:r>
      <w:r w:rsidR="00E57843" w:rsidRPr="00CB538D">
        <w:rPr>
          <w:rFonts w:ascii="Helvetica" w:hAnsi="Helvetica"/>
          <w:sz w:val="20"/>
          <w:szCs w:val="20"/>
          <w:lang w:val="en-US"/>
        </w:rPr>
        <w:t xml:space="preserve"> </w:t>
      </w:r>
      <w:r w:rsidR="00483088" w:rsidRPr="00CB538D">
        <w:rPr>
          <w:rFonts w:ascii="Helvetica" w:hAnsi="Helvetica"/>
          <w:sz w:val="20"/>
          <w:szCs w:val="20"/>
          <w:lang w:val="en-US"/>
        </w:rPr>
        <w:t>P</w:t>
      </w:r>
      <w:r w:rsidR="00E57843" w:rsidRPr="00CB538D">
        <w:rPr>
          <w:rFonts w:ascii="Helvetica" w:hAnsi="Helvetica"/>
          <w:sz w:val="20"/>
          <w:szCs w:val="20"/>
          <w:lang w:val="en-US"/>
        </w:rPr>
        <w:t>eople’s</w:t>
      </w:r>
      <w:r w:rsidR="00E57843" w:rsidRPr="00CB538D">
        <w:rPr>
          <w:rStyle w:val="hps"/>
          <w:rFonts w:ascii="Helvetica" w:eastAsia="Times New Roman" w:hAnsi="Helvetica"/>
          <w:sz w:val="20"/>
          <w:szCs w:val="20"/>
          <w:lang w:val="en-US"/>
        </w:rPr>
        <w:t xml:space="preserve"> </w:t>
      </w:r>
      <w:r w:rsidR="00F744B1">
        <w:rPr>
          <w:rStyle w:val="hps"/>
          <w:rFonts w:ascii="Helvetica" w:eastAsia="Times New Roman" w:hAnsi="Helvetica"/>
          <w:sz w:val="20"/>
          <w:szCs w:val="20"/>
          <w:lang w:val="en-US"/>
        </w:rPr>
        <w:t>feelings of social exclusion have</w:t>
      </w:r>
      <w:r w:rsidR="00E57843" w:rsidRPr="00CB538D">
        <w:rPr>
          <w:rStyle w:val="hps"/>
          <w:rFonts w:ascii="Helvetica" w:eastAsia="Times New Roman" w:hAnsi="Helvetica"/>
          <w:sz w:val="20"/>
          <w:szCs w:val="20"/>
          <w:lang w:val="en-US"/>
        </w:rPr>
        <w:t xml:space="preserve"> strongly decreased</w:t>
      </w:r>
      <w:r w:rsidRPr="00CB538D">
        <w:rPr>
          <w:rStyle w:val="hps"/>
          <w:rFonts w:ascii="Helvetica" w:eastAsia="Times New Roman" w:hAnsi="Helvetica"/>
          <w:sz w:val="20"/>
          <w:szCs w:val="20"/>
          <w:lang w:val="en-US"/>
        </w:rPr>
        <w:t>: they explicitly affirm</w:t>
      </w:r>
      <w:r w:rsidR="00E57843" w:rsidRPr="00CB538D">
        <w:rPr>
          <w:rStyle w:val="hps"/>
          <w:rFonts w:ascii="Helvetica" w:eastAsia="Times New Roman" w:hAnsi="Helvetica"/>
          <w:sz w:val="20"/>
          <w:szCs w:val="20"/>
          <w:lang w:val="en-US"/>
        </w:rPr>
        <w:t xml:space="preserve"> tha</w:t>
      </w:r>
      <w:r w:rsidR="00212876">
        <w:rPr>
          <w:rStyle w:val="hps"/>
          <w:rFonts w:ascii="Helvetica" w:eastAsia="Times New Roman" w:hAnsi="Helvetica"/>
          <w:sz w:val="20"/>
          <w:szCs w:val="20"/>
          <w:lang w:val="en-US"/>
        </w:rPr>
        <w:t xml:space="preserve">t the </w:t>
      </w:r>
      <w:r w:rsidR="00212876" w:rsidRPr="004B6F9F">
        <w:rPr>
          <w:rStyle w:val="hps"/>
          <w:rFonts w:ascii="Helvetica" w:eastAsia="Times New Roman" w:hAnsi="Helvetica"/>
          <w:i/>
          <w:sz w:val="20"/>
          <w:szCs w:val="20"/>
          <w:lang w:val="en-US"/>
        </w:rPr>
        <w:t>Passerelle</w:t>
      </w:r>
      <w:r w:rsidR="00212876">
        <w:rPr>
          <w:rStyle w:val="hps"/>
          <w:rFonts w:ascii="Helvetica" w:eastAsia="Times New Roman" w:hAnsi="Helvetica"/>
          <w:sz w:val="20"/>
          <w:szCs w:val="20"/>
          <w:lang w:val="en-US"/>
        </w:rPr>
        <w:t xml:space="preserve"> and the </w:t>
      </w:r>
      <w:r w:rsidR="00212876" w:rsidRPr="004B6F9F">
        <w:rPr>
          <w:rStyle w:val="hps"/>
          <w:rFonts w:ascii="Helvetica" w:eastAsia="Times New Roman" w:hAnsi="Helvetica"/>
          <w:i/>
          <w:sz w:val="20"/>
          <w:szCs w:val="20"/>
          <w:lang w:val="en-US"/>
        </w:rPr>
        <w:t>Borne-F</w:t>
      </w:r>
      <w:r w:rsidR="00E57843" w:rsidRPr="004B6F9F">
        <w:rPr>
          <w:rStyle w:val="hps"/>
          <w:rFonts w:ascii="Helvetica" w:eastAsia="Times New Roman" w:hAnsi="Helvetica"/>
          <w:i/>
          <w:sz w:val="20"/>
          <w:szCs w:val="20"/>
          <w:lang w:val="en-US"/>
        </w:rPr>
        <w:t>ontaine</w:t>
      </w:r>
      <w:r w:rsidR="00E57843" w:rsidRPr="00CB538D">
        <w:rPr>
          <w:rStyle w:val="hps"/>
          <w:rFonts w:ascii="Helvetica" w:eastAsia="Times New Roman" w:hAnsi="Helvetica"/>
          <w:sz w:val="20"/>
          <w:szCs w:val="20"/>
          <w:lang w:val="en-US"/>
        </w:rPr>
        <w:t xml:space="preserve"> are the demonstration that </w:t>
      </w:r>
      <w:r w:rsidR="00E57843" w:rsidRPr="00CB538D">
        <w:rPr>
          <w:rFonts w:ascii="Helvetica" w:hAnsi="Helvetica"/>
          <w:sz w:val="20"/>
          <w:szCs w:val="20"/>
          <w:lang w:val="en-US"/>
        </w:rPr>
        <w:t xml:space="preserve">someone has finally noticed (and improved) their previously austere situation. </w:t>
      </w:r>
      <w:r w:rsidR="00483088" w:rsidRPr="00CB538D">
        <w:rPr>
          <w:rStyle w:val="hps"/>
          <w:rFonts w:ascii="Helvetica" w:eastAsia="Times New Roman" w:hAnsi="Helvetica"/>
          <w:sz w:val="20"/>
          <w:szCs w:val="20"/>
          <w:lang w:val="en-US"/>
        </w:rPr>
        <w:t>Almost all interviewees (98%)</w:t>
      </w:r>
      <w:r w:rsidR="00E57843" w:rsidRPr="00CB538D">
        <w:rPr>
          <w:rStyle w:val="hps"/>
          <w:rFonts w:ascii="Helvetica" w:eastAsia="Times New Roman" w:hAnsi="Helvetica"/>
          <w:sz w:val="20"/>
          <w:szCs w:val="20"/>
          <w:lang w:val="en-US"/>
        </w:rPr>
        <w:t xml:space="preserve">, indeed, are proud of those installations, also </w:t>
      </w:r>
      <w:r w:rsidR="00E57843" w:rsidRPr="00CB538D">
        <w:rPr>
          <w:rFonts w:ascii="Helvetica" w:hAnsi="Helvetica"/>
          <w:sz w:val="20"/>
          <w:szCs w:val="20"/>
          <w:lang w:val="en-US"/>
        </w:rPr>
        <w:t xml:space="preserve">because now they can </w:t>
      </w:r>
      <w:r w:rsidR="0031676D" w:rsidRPr="001F2247">
        <w:rPr>
          <w:rFonts w:ascii="Helvetica" w:eastAsia="Times New Roman" w:hAnsi="Helvetica" w:cs="Arial"/>
          <w:sz w:val="20"/>
          <w:szCs w:val="20"/>
          <w:lang w:val="en-US"/>
        </w:rPr>
        <w:t>«</w:t>
      </w:r>
      <w:r w:rsidR="00E57843" w:rsidRPr="001F2247">
        <w:rPr>
          <w:rFonts w:ascii="Helvetica" w:hAnsi="Helvetica"/>
          <w:sz w:val="20"/>
          <w:szCs w:val="20"/>
          <w:lang w:val="en-US"/>
        </w:rPr>
        <w:t>be protected from the cholera</w:t>
      </w:r>
      <w:r w:rsidR="001F2247" w:rsidRPr="001F2247">
        <w:rPr>
          <w:rFonts w:ascii="Helvetica" w:eastAsia="Times New Roman" w:hAnsi="Helvetica" w:cs="Arial"/>
          <w:sz w:val="20"/>
          <w:szCs w:val="20"/>
          <w:lang w:val="en-US"/>
        </w:rPr>
        <w:t>»</w:t>
      </w:r>
      <w:r w:rsidR="00FB11CE" w:rsidRPr="00E85C9B">
        <w:rPr>
          <w:rStyle w:val="Rimandonotaapidipagina"/>
        </w:rPr>
        <w:footnoteReference w:id="11"/>
      </w:r>
      <w:r w:rsidR="00E57843" w:rsidRPr="00CB538D">
        <w:rPr>
          <w:rFonts w:ascii="Helvetica" w:hAnsi="Helvetica"/>
          <w:sz w:val="20"/>
          <w:szCs w:val="20"/>
          <w:lang w:val="en-US"/>
        </w:rPr>
        <w:t xml:space="preserve"> and </w:t>
      </w:r>
      <w:r w:rsidR="001F2247" w:rsidRPr="0031676D">
        <w:rPr>
          <w:rFonts w:ascii="Helvetica" w:eastAsia="Times New Roman" w:hAnsi="Helvetica" w:cs="Arial"/>
          <w:sz w:val="20"/>
          <w:szCs w:val="20"/>
          <w:lang w:val="en-US"/>
        </w:rPr>
        <w:t>«</w:t>
      </w:r>
      <w:r w:rsidR="00E57843" w:rsidRPr="001F2247">
        <w:rPr>
          <w:rFonts w:ascii="Helvetica" w:hAnsi="Helvetica"/>
          <w:sz w:val="20"/>
          <w:szCs w:val="20"/>
          <w:lang w:val="en-US"/>
        </w:rPr>
        <w:t>live in a more pleasant, coloured environment</w:t>
      </w:r>
      <w:r w:rsidR="001F2247" w:rsidRPr="0031676D">
        <w:rPr>
          <w:rFonts w:ascii="Helvetica" w:eastAsia="Times New Roman" w:hAnsi="Helvetica" w:cs="Arial"/>
          <w:sz w:val="20"/>
          <w:szCs w:val="20"/>
          <w:lang w:val="en-US"/>
        </w:rPr>
        <w:t>»</w:t>
      </w:r>
      <w:r w:rsidR="00AB2DD1" w:rsidRPr="00E85C9B">
        <w:rPr>
          <w:rStyle w:val="Rimandonotaapidipagina"/>
        </w:rPr>
        <w:footnoteReference w:id="12"/>
      </w:r>
      <w:r w:rsidR="00E57843" w:rsidRPr="00CB538D">
        <w:rPr>
          <w:rFonts w:ascii="Helvetica" w:hAnsi="Helvetica"/>
          <w:sz w:val="20"/>
          <w:szCs w:val="20"/>
          <w:lang w:val="en-US"/>
        </w:rPr>
        <w:t>. Two persons, talking about the bridge, have indicated that the handrails</w:t>
      </w:r>
      <w:r w:rsidR="00483088" w:rsidRPr="00CB538D">
        <w:rPr>
          <w:rFonts w:ascii="Helvetica" w:hAnsi="Helvetica"/>
          <w:sz w:val="20"/>
          <w:szCs w:val="20"/>
          <w:lang w:val="en-US"/>
        </w:rPr>
        <w:t xml:space="preserve"> produced by Alioum Moussa</w:t>
      </w:r>
      <w:r w:rsidR="00E57843" w:rsidRPr="00CB538D">
        <w:rPr>
          <w:rFonts w:ascii="Helvetica" w:hAnsi="Helvetica"/>
          <w:sz w:val="20"/>
          <w:szCs w:val="20"/>
          <w:lang w:val="en-US"/>
        </w:rPr>
        <w:t xml:space="preserve"> </w:t>
      </w:r>
      <w:r w:rsidR="00483088" w:rsidRPr="00CB538D">
        <w:rPr>
          <w:rFonts w:ascii="Helvetica" w:hAnsi="Helvetica"/>
          <w:sz w:val="20"/>
          <w:szCs w:val="20"/>
          <w:lang w:val="en-US"/>
        </w:rPr>
        <w:t>means</w:t>
      </w:r>
      <w:r w:rsidR="00E57843" w:rsidRPr="00CB538D">
        <w:rPr>
          <w:rFonts w:ascii="Helvetica" w:hAnsi="Helvetica"/>
          <w:sz w:val="20"/>
          <w:szCs w:val="20"/>
          <w:lang w:val="en-US"/>
        </w:rPr>
        <w:t xml:space="preserve"> the pea</w:t>
      </w:r>
      <w:r w:rsidRPr="00CB538D">
        <w:rPr>
          <w:rFonts w:ascii="Helvetica" w:hAnsi="Helvetica"/>
          <w:sz w:val="20"/>
          <w:szCs w:val="20"/>
          <w:lang w:val="en-US"/>
        </w:rPr>
        <w:t xml:space="preserve">ceful collaboration between Bamoun and </w:t>
      </w:r>
      <w:r w:rsidR="00E57843" w:rsidRPr="00CB538D">
        <w:rPr>
          <w:rFonts w:ascii="Helvetica" w:hAnsi="Helvetica"/>
          <w:sz w:val="20"/>
          <w:szCs w:val="20"/>
          <w:lang w:val="en-US"/>
        </w:rPr>
        <w:t>Douala</w:t>
      </w:r>
      <w:r w:rsidRPr="00CB538D">
        <w:rPr>
          <w:rFonts w:ascii="Helvetica" w:hAnsi="Helvetica"/>
          <w:sz w:val="20"/>
          <w:szCs w:val="20"/>
          <w:lang w:val="en-US"/>
        </w:rPr>
        <w:t xml:space="preserve"> ethic groups.</w:t>
      </w:r>
    </w:p>
    <w:p w14:paraId="05851D59" w14:textId="77777777" w:rsidR="00821254" w:rsidRPr="00CB538D" w:rsidRDefault="00821254" w:rsidP="00821254">
      <w:pPr>
        <w:spacing w:line="288" w:lineRule="auto"/>
        <w:jc w:val="both"/>
        <w:rPr>
          <w:rFonts w:ascii="Helvetica" w:hAnsi="Helvetica"/>
          <w:sz w:val="20"/>
          <w:szCs w:val="20"/>
          <w:lang w:val="en-US"/>
        </w:rPr>
      </w:pPr>
    </w:p>
    <w:p w14:paraId="1B0D2B47" w14:textId="653EB178" w:rsidR="00B10C69" w:rsidRPr="00CB538D" w:rsidRDefault="00483088" w:rsidP="00821254">
      <w:pPr>
        <w:spacing w:line="288" w:lineRule="auto"/>
        <w:jc w:val="both"/>
        <w:rPr>
          <w:rFonts w:ascii="Helvetica" w:hAnsi="Helvetica"/>
          <w:sz w:val="20"/>
          <w:szCs w:val="20"/>
          <w:lang w:val="en-US"/>
        </w:rPr>
      </w:pPr>
      <w:r w:rsidRPr="00CB538D">
        <w:rPr>
          <w:rFonts w:ascii="Helvetica" w:hAnsi="Helvetica"/>
          <w:sz w:val="20"/>
          <w:szCs w:val="20"/>
          <w:lang w:val="en-US"/>
        </w:rPr>
        <w:t xml:space="preserve">The process of production of the </w:t>
      </w:r>
      <w:r w:rsidR="004B6F9F">
        <w:rPr>
          <w:rFonts w:ascii="Helvetica" w:hAnsi="Helvetica"/>
          <w:i/>
          <w:sz w:val="20"/>
          <w:szCs w:val="20"/>
          <w:lang w:val="en-US"/>
        </w:rPr>
        <w:t>Borne-</w:t>
      </w:r>
      <w:r w:rsidR="004B6F9F" w:rsidRPr="004B6F9F">
        <w:rPr>
          <w:rFonts w:ascii="Helvetica" w:hAnsi="Helvetica"/>
          <w:i/>
          <w:sz w:val="20"/>
          <w:szCs w:val="20"/>
          <w:lang w:val="en-US"/>
        </w:rPr>
        <w:t>Fontaine</w:t>
      </w:r>
      <w:r w:rsidR="004B6F9F">
        <w:rPr>
          <w:rFonts w:ascii="Helvetica" w:hAnsi="Helvetica"/>
          <w:sz w:val="20"/>
          <w:szCs w:val="20"/>
          <w:lang w:val="en-US"/>
        </w:rPr>
        <w:t xml:space="preserve"> and </w:t>
      </w:r>
      <w:r w:rsidR="004B6F9F" w:rsidRPr="004B6F9F">
        <w:rPr>
          <w:rFonts w:ascii="Helvetica" w:hAnsi="Helvetica"/>
          <w:i/>
          <w:sz w:val="20"/>
          <w:szCs w:val="20"/>
          <w:lang w:val="en-US"/>
        </w:rPr>
        <w:t xml:space="preserve">La </w:t>
      </w:r>
      <w:r w:rsidRPr="004B6F9F">
        <w:rPr>
          <w:rFonts w:ascii="Helvetica" w:hAnsi="Helvetica"/>
          <w:i/>
          <w:sz w:val="20"/>
          <w:szCs w:val="20"/>
          <w:lang w:val="en-US"/>
        </w:rPr>
        <w:t>Passerelle</w:t>
      </w:r>
      <w:r w:rsidRPr="00CB538D">
        <w:rPr>
          <w:rFonts w:ascii="Helvetica" w:hAnsi="Helvetica"/>
          <w:sz w:val="20"/>
          <w:szCs w:val="20"/>
          <w:lang w:val="en-US"/>
        </w:rPr>
        <w:t xml:space="preserve"> has generated </w:t>
      </w:r>
      <w:r w:rsidR="00821254" w:rsidRPr="00CB538D">
        <w:rPr>
          <w:rFonts w:ascii="Helvetica" w:hAnsi="Helvetica"/>
          <w:sz w:val="20"/>
          <w:szCs w:val="20"/>
          <w:lang w:val="en-US"/>
        </w:rPr>
        <w:t xml:space="preserve">not only advantages in term of facilities, but also social cohesion and responsibility. </w:t>
      </w:r>
      <w:r w:rsidR="004B6F9F">
        <w:rPr>
          <w:rFonts w:ascii="Helvetica" w:hAnsi="Helvetica"/>
          <w:sz w:val="20"/>
          <w:szCs w:val="20"/>
          <w:lang w:val="en-US"/>
        </w:rPr>
        <w:t>After a first involvement in the definition</w:t>
      </w:r>
      <w:r w:rsidR="00F65CB3" w:rsidRPr="00CB538D">
        <w:rPr>
          <w:rFonts w:ascii="Helvetica" w:hAnsi="Helvetica"/>
          <w:sz w:val="20"/>
          <w:szCs w:val="20"/>
          <w:lang w:val="en-US"/>
        </w:rPr>
        <w:t xml:space="preserve"> of the </w:t>
      </w:r>
      <w:r w:rsidR="00F744B1">
        <w:rPr>
          <w:rFonts w:ascii="Helvetica" w:hAnsi="Helvetica"/>
          <w:sz w:val="20"/>
          <w:szCs w:val="20"/>
          <w:lang w:val="en-US"/>
        </w:rPr>
        <w:t>Borne-Fontaine</w:t>
      </w:r>
      <w:r w:rsidR="00F65CB3" w:rsidRPr="00CB538D">
        <w:rPr>
          <w:rFonts w:ascii="Helvetica" w:hAnsi="Helvetica"/>
          <w:sz w:val="20"/>
          <w:szCs w:val="20"/>
          <w:lang w:val="en-US"/>
        </w:rPr>
        <w:t>, members of different</w:t>
      </w:r>
      <w:r w:rsidR="001E1BE1" w:rsidRPr="00CB538D">
        <w:rPr>
          <w:rFonts w:ascii="Helvetica" w:hAnsi="Helvetica"/>
          <w:sz w:val="20"/>
          <w:szCs w:val="20"/>
          <w:lang w:val="en-US"/>
        </w:rPr>
        <w:t xml:space="preserve"> ethnic groups living into the neighborhood</w:t>
      </w:r>
      <w:r w:rsidR="00F65CB3" w:rsidRPr="00CB538D">
        <w:rPr>
          <w:rFonts w:ascii="Helvetica" w:hAnsi="Helvetica"/>
          <w:sz w:val="20"/>
          <w:szCs w:val="20"/>
          <w:lang w:val="en-US"/>
        </w:rPr>
        <w:t xml:space="preserve"> decided to establish a</w:t>
      </w:r>
      <w:r w:rsidRPr="00CB538D">
        <w:rPr>
          <w:rFonts w:ascii="Helvetica" w:hAnsi="Helvetica"/>
          <w:sz w:val="20"/>
          <w:szCs w:val="20"/>
          <w:lang w:val="en-US"/>
        </w:rPr>
        <w:t xml:space="preserve"> Development Committee (Communo</w:t>
      </w:r>
      <w:r w:rsidR="001A7438">
        <w:rPr>
          <w:rFonts w:ascii="Helvetica" w:hAnsi="Helvetica"/>
          <w:sz w:val="20"/>
          <w:szCs w:val="20"/>
          <w:lang w:val="en-US"/>
        </w:rPr>
        <w:t>té de Dé</w:t>
      </w:r>
      <w:r w:rsidR="00E04791">
        <w:rPr>
          <w:rFonts w:ascii="Helvetica" w:hAnsi="Helvetica"/>
          <w:sz w:val="20"/>
          <w:szCs w:val="20"/>
          <w:lang w:val="en-US"/>
        </w:rPr>
        <w:t>veloppement de Bessengue-</w:t>
      </w:r>
      <w:r w:rsidR="00FB11CE" w:rsidRPr="00CB538D">
        <w:rPr>
          <w:rFonts w:ascii="Helvetica" w:hAnsi="Helvetica"/>
          <w:sz w:val="20"/>
          <w:szCs w:val="20"/>
          <w:lang w:val="en-US"/>
        </w:rPr>
        <w:t>Akwa,</w:t>
      </w:r>
      <w:r w:rsidRPr="00CB538D">
        <w:rPr>
          <w:rFonts w:ascii="Helvetica" w:hAnsi="Helvetica"/>
          <w:sz w:val="20"/>
          <w:szCs w:val="20"/>
          <w:lang w:val="en-US"/>
        </w:rPr>
        <w:t xml:space="preserve"> CDB</w:t>
      </w:r>
      <w:r w:rsidR="00FB11CE" w:rsidRPr="00CB538D">
        <w:rPr>
          <w:rFonts w:ascii="Helvetica" w:hAnsi="Helvetica"/>
          <w:sz w:val="20"/>
          <w:szCs w:val="20"/>
          <w:lang w:val="en-US"/>
        </w:rPr>
        <w:t>A</w:t>
      </w:r>
      <w:r w:rsidRPr="00CB538D">
        <w:rPr>
          <w:rFonts w:ascii="Helvetica" w:hAnsi="Helvetica"/>
          <w:sz w:val="20"/>
          <w:szCs w:val="20"/>
          <w:lang w:val="en-US"/>
        </w:rPr>
        <w:t>)</w:t>
      </w:r>
      <w:r w:rsidR="00F65CB3" w:rsidRPr="00CB538D">
        <w:rPr>
          <w:rFonts w:ascii="Helvetica" w:hAnsi="Helvetica"/>
          <w:sz w:val="20"/>
          <w:szCs w:val="20"/>
          <w:lang w:val="en-US"/>
        </w:rPr>
        <w:t xml:space="preserve">, asking doual’art to be trained on development project management. </w:t>
      </w:r>
      <w:r w:rsidRPr="00CB538D">
        <w:rPr>
          <w:rFonts w:ascii="Helvetica" w:hAnsi="Helvetica"/>
          <w:sz w:val="20"/>
          <w:szCs w:val="20"/>
          <w:lang w:val="en-US"/>
        </w:rPr>
        <w:t>The work of the CDB</w:t>
      </w:r>
      <w:r w:rsidR="00FB11CE" w:rsidRPr="00CB538D">
        <w:rPr>
          <w:rFonts w:ascii="Helvetica" w:hAnsi="Helvetica"/>
          <w:sz w:val="20"/>
          <w:szCs w:val="20"/>
          <w:lang w:val="en-US"/>
        </w:rPr>
        <w:t>A</w:t>
      </w:r>
      <w:r w:rsidRPr="00CB538D">
        <w:rPr>
          <w:rFonts w:ascii="Helvetica" w:hAnsi="Helvetica"/>
          <w:sz w:val="20"/>
          <w:szCs w:val="20"/>
          <w:lang w:val="en-US"/>
        </w:rPr>
        <w:t xml:space="preserve"> is completely voluntary and </w:t>
      </w:r>
      <w:r w:rsidR="00D60A7B">
        <w:rPr>
          <w:rFonts w:ascii="Helvetica" w:hAnsi="Helvetica"/>
          <w:sz w:val="20"/>
          <w:szCs w:val="20"/>
          <w:lang w:val="en-US"/>
        </w:rPr>
        <w:t>they are used to</w:t>
      </w:r>
      <w:r w:rsidRPr="00CB538D">
        <w:rPr>
          <w:rFonts w:ascii="Helvetica" w:hAnsi="Helvetica"/>
          <w:sz w:val="20"/>
          <w:szCs w:val="20"/>
          <w:lang w:val="en-US"/>
        </w:rPr>
        <w:t xml:space="preserve"> organize a regular meeting to discuss about district improvements. </w:t>
      </w:r>
      <w:r w:rsidR="00821254" w:rsidRPr="00CB538D">
        <w:rPr>
          <w:rFonts w:ascii="Helvetica" w:hAnsi="Helvetica"/>
          <w:sz w:val="20"/>
          <w:szCs w:val="20"/>
          <w:lang w:val="en-US"/>
        </w:rPr>
        <w:t>The active engagement of the CDB</w:t>
      </w:r>
      <w:r w:rsidR="00FB11CE" w:rsidRPr="00CB538D">
        <w:rPr>
          <w:rFonts w:ascii="Helvetica" w:hAnsi="Helvetica"/>
          <w:sz w:val="20"/>
          <w:szCs w:val="20"/>
          <w:lang w:val="en-US"/>
        </w:rPr>
        <w:t>A</w:t>
      </w:r>
      <w:r w:rsidR="00821254" w:rsidRPr="00CB538D">
        <w:rPr>
          <w:rFonts w:ascii="Helvetica" w:hAnsi="Helvetica"/>
          <w:sz w:val="20"/>
          <w:szCs w:val="20"/>
          <w:lang w:val="en-US"/>
        </w:rPr>
        <w:t xml:space="preserve"> has</w:t>
      </w:r>
      <w:r w:rsidR="001E1BE1" w:rsidRPr="00CB538D">
        <w:rPr>
          <w:rFonts w:ascii="Helvetica" w:hAnsi="Helvetica"/>
          <w:sz w:val="20"/>
          <w:szCs w:val="20"/>
          <w:lang w:val="en-US"/>
        </w:rPr>
        <w:t xml:space="preserve"> attracted international funds, making </w:t>
      </w:r>
      <w:r w:rsidR="00821254" w:rsidRPr="00CB538D">
        <w:rPr>
          <w:rFonts w:ascii="Helvetica" w:hAnsi="Helvetica"/>
          <w:sz w:val="20"/>
          <w:szCs w:val="20"/>
          <w:lang w:val="en-US"/>
        </w:rPr>
        <w:t>of Bessengue a pilot dis</w:t>
      </w:r>
      <w:r w:rsidR="001E1BE1" w:rsidRPr="00CB538D">
        <w:rPr>
          <w:rFonts w:ascii="Helvetica" w:hAnsi="Helvetica"/>
          <w:sz w:val="20"/>
          <w:szCs w:val="20"/>
          <w:lang w:val="en-US"/>
        </w:rPr>
        <w:t>trict for development projects supported</w:t>
      </w:r>
      <w:r w:rsidR="00821254" w:rsidRPr="00CB538D">
        <w:rPr>
          <w:rFonts w:ascii="Helvetica" w:hAnsi="Helvetica"/>
          <w:sz w:val="20"/>
          <w:szCs w:val="20"/>
          <w:lang w:val="en-US"/>
        </w:rPr>
        <w:t xml:space="preserve"> by the World Bank</w:t>
      </w:r>
      <w:r w:rsidR="00E70FB6">
        <w:rPr>
          <w:rFonts w:ascii="Helvetica" w:hAnsi="Helvetica"/>
          <w:sz w:val="20"/>
          <w:szCs w:val="20"/>
          <w:lang w:val="en-US"/>
        </w:rPr>
        <w:t xml:space="preserve"> </w:t>
      </w:r>
      <w:r w:rsidR="00E70FB6">
        <w:rPr>
          <w:rFonts w:ascii="Helvetica" w:hAnsi="Helvetica"/>
          <w:sz w:val="20"/>
          <w:szCs w:val="20"/>
          <w:lang w:val="en-US"/>
        </w:rPr>
        <w:fldChar w:fldCharType="begin"/>
      </w:r>
      <w:r w:rsidR="00E70FB6">
        <w:rPr>
          <w:rFonts w:ascii="Helvetica" w:hAnsi="Helvetica"/>
          <w:sz w:val="20"/>
          <w:szCs w:val="20"/>
          <w:lang w:val="en-US"/>
        </w:rPr>
        <w:instrText xml:space="preserve"> ADDIN ZOTERO_ITEM CSL_CITATION {"citationID":"abNhfHv7","properties":{"formattedCitation":"(UN-HABITAT, 2011)","plainCitation":"(UN-HABITAT, 2011)"},"citationItems":[{"id":309,"uris":["http://zotero.org/users/927970/items/RH4HNAXV"],"uri":["http://zotero.org/users/927970/items/RH4HNAXV"],"itemData":{"id":309,"type":"book","title":"Building urban safety through slum upgrading.","publisher":"UN-HABITAT","publisher-place":"Nairobi","source":"Open WorldCat","event-place":"Nairobi","abstract":"\"Excluded from the city's opportunities, physically, politically and economically marginalized, slum dwellers are particularly vulnerable to crime and violence. They face an acute risk of becoming victims or offenders and live in a state of constant insecurity. Only a few cities have incorporated a coherent component to prevent crime and mitigate violence in their urban development agendas. Impact on urban safety has occurred somewhat unexpectedly. That is the main lesson to be drawn from the pages of this book: urban policy integration.\"--pub. desc.","ISBN":"9789211323931 9211323932","language":"English","author":[{"family":"UN-HABITAT","given":""}],"issued":{"date-parts":[["2011"]]}}}],"schema":"https://github.com/citation-style-language/schema/raw/master/csl-citation.json"} </w:instrText>
      </w:r>
      <w:r w:rsidR="00E70FB6">
        <w:rPr>
          <w:rFonts w:ascii="Helvetica" w:hAnsi="Helvetica"/>
          <w:sz w:val="20"/>
          <w:szCs w:val="20"/>
          <w:lang w:val="en-US"/>
        </w:rPr>
        <w:fldChar w:fldCharType="separate"/>
      </w:r>
      <w:r w:rsidR="00E70FB6">
        <w:rPr>
          <w:rFonts w:ascii="Helvetica" w:hAnsi="Helvetica"/>
          <w:noProof/>
          <w:sz w:val="20"/>
          <w:szCs w:val="20"/>
          <w:lang w:val="en-US"/>
        </w:rPr>
        <w:t>(UN-HABITAT, 2011)</w:t>
      </w:r>
      <w:r w:rsidR="00E70FB6">
        <w:rPr>
          <w:rFonts w:ascii="Helvetica" w:hAnsi="Helvetica"/>
          <w:sz w:val="20"/>
          <w:szCs w:val="20"/>
          <w:lang w:val="en-US"/>
        </w:rPr>
        <w:fldChar w:fldCharType="end"/>
      </w:r>
      <w:r w:rsidR="001E1BE1" w:rsidRPr="00CB538D">
        <w:rPr>
          <w:rFonts w:ascii="Helvetica" w:hAnsi="Helvetica"/>
          <w:sz w:val="20"/>
          <w:szCs w:val="20"/>
          <w:lang w:val="en-US"/>
        </w:rPr>
        <w:t>. Without CDB</w:t>
      </w:r>
      <w:r w:rsidR="00FB11CE" w:rsidRPr="00CB538D">
        <w:rPr>
          <w:rFonts w:ascii="Helvetica" w:hAnsi="Helvetica"/>
          <w:sz w:val="20"/>
          <w:szCs w:val="20"/>
          <w:lang w:val="en-US"/>
        </w:rPr>
        <w:t>A’s</w:t>
      </w:r>
      <w:r w:rsidR="00821254" w:rsidRPr="00CB538D">
        <w:rPr>
          <w:rFonts w:ascii="Helvetica" w:hAnsi="Helvetica"/>
          <w:sz w:val="20"/>
          <w:szCs w:val="20"/>
          <w:lang w:val="en-US"/>
        </w:rPr>
        <w:t xml:space="preserve"> presence and actions for improving</w:t>
      </w:r>
      <w:r w:rsidR="00CB538D">
        <w:rPr>
          <w:rFonts w:ascii="Helvetica" w:hAnsi="Helvetica"/>
          <w:sz w:val="20"/>
          <w:szCs w:val="20"/>
          <w:lang w:val="en-US"/>
        </w:rPr>
        <w:t xml:space="preserve"> Bessengue</w:t>
      </w:r>
      <w:r w:rsidR="00821254" w:rsidRPr="00CB538D">
        <w:rPr>
          <w:rFonts w:ascii="Helvetica" w:hAnsi="Helvetica"/>
          <w:sz w:val="20"/>
          <w:szCs w:val="20"/>
          <w:lang w:val="en-US"/>
        </w:rPr>
        <w:t>, the participatory strategy of funding agencies would not be possible. </w:t>
      </w:r>
    </w:p>
    <w:p w14:paraId="4C17B6E2" w14:textId="77777777" w:rsidR="00821254" w:rsidRPr="00CB538D" w:rsidRDefault="00821254" w:rsidP="00821254">
      <w:pPr>
        <w:spacing w:line="288" w:lineRule="auto"/>
        <w:jc w:val="both"/>
        <w:rPr>
          <w:rFonts w:ascii="Helvetica" w:hAnsi="Helvetica"/>
          <w:sz w:val="20"/>
          <w:szCs w:val="20"/>
          <w:lang w:val="en-US"/>
        </w:rPr>
      </w:pPr>
    </w:p>
    <w:p w14:paraId="2DC4C1E1" w14:textId="67EBEEEE" w:rsidR="00821254" w:rsidRPr="00CB538D" w:rsidRDefault="00821254" w:rsidP="00821254">
      <w:pPr>
        <w:spacing w:line="288" w:lineRule="auto"/>
        <w:jc w:val="both"/>
        <w:rPr>
          <w:rFonts w:ascii="Helvetica" w:hAnsi="Helvetica"/>
          <w:sz w:val="20"/>
          <w:szCs w:val="20"/>
          <w:lang w:val="en-US"/>
        </w:rPr>
      </w:pPr>
      <w:r w:rsidRPr="00CB538D">
        <w:rPr>
          <w:rFonts w:ascii="Helvetica" w:hAnsi="Helvetica"/>
          <w:sz w:val="20"/>
          <w:szCs w:val="20"/>
          <w:lang w:val="en-US"/>
        </w:rPr>
        <w:t xml:space="preserve">After the implementation of the </w:t>
      </w:r>
      <w:r w:rsidR="00F744B1" w:rsidRPr="004B6F9F">
        <w:rPr>
          <w:rFonts w:ascii="Helvetica" w:hAnsi="Helvetica"/>
          <w:i/>
          <w:sz w:val="20"/>
          <w:szCs w:val="20"/>
          <w:lang w:val="en-US"/>
        </w:rPr>
        <w:t>Borne-</w:t>
      </w:r>
      <w:r w:rsidRPr="004B6F9F">
        <w:rPr>
          <w:rFonts w:ascii="Helvetica" w:hAnsi="Helvetica"/>
          <w:i/>
          <w:sz w:val="20"/>
          <w:szCs w:val="20"/>
          <w:lang w:val="en-US"/>
        </w:rPr>
        <w:t>Fontaine</w:t>
      </w:r>
      <w:r w:rsidR="004B6F9F">
        <w:rPr>
          <w:rFonts w:ascii="Helvetica" w:hAnsi="Helvetica"/>
          <w:sz w:val="20"/>
          <w:szCs w:val="20"/>
          <w:lang w:val="en-US"/>
        </w:rPr>
        <w:t xml:space="preserve"> and </w:t>
      </w:r>
      <w:r w:rsidR="004B6F9F" w:rsidRPr="004B6F9F">
        <w:rPr>
          <w:rFonts w:ascii="Helvetica" w:hAnsi="Helvetica"/>
          <w:i/>
          <w:sz w:val="20"/>
          <w:szCs w:val="20"/>
          <w:lang w:val="en-US"/>
        </w:rPr>
        <w:t>L</w:t>
      </w:r>
      <w:r w:rsidR="00F744B1" w:rsidRPr="004B6F9F">
        <w:rPr>
          <w:rFonts w:ascii="Helvetica" w:hAnsi="Helvetica"/>
          <w:i/>
          <w:sz w:val="20"/>
          <w:szCs w:val="20"/>
          <w:lang w:val="en-US"/>
        </w:rPr>
        <w:t>a Passerelle</w:t>
      </w:r>
      <w:r w:rsidRPr="00CB538D">
        <w:rPr>
          <w:rFonts w:ascii="Helvetica" w:hAnsi="Helvetica"/>
          <w:sz w:val="20"/>
          <w:szCs w:val="20"/>
          <w:lang w:val="en-US"/>
        </w:rPr>
        <w:t>, others two water pumps have been installed into the second and third bl</w:t>
      </w:r>
      <w:r w:rsidR="00E04791">
        <w:rPr>
          <w:rFonts w:ascii="Helvetica" w:hAnsi="Helvetica"/>
          <w:sz w:val="20"/>
          <w:szCs w:val="20"/>
          <w:lang w:val="en-US"/>
        </w:rPr>
        <w:t>ocks of the Bessengue</w:t>
      </w:r>
      <w:r w:rsidRPr="00CB538D">
        <w:rPr>
          <w:rFonts w:ascii="Helvetica" w:hAnsi="Helvetica"/>
          <w:sz w:val="20"/>
          <w:szCs w:val="20"/>
          <w:lang w:val="en-US"/>
        </w:rPr>
        <w:t>. The lanes of the valley have been paved, and a wide patch has been created along the Mbopi River, allowing ambulance and firemen to access the district in case of emergency. As declared by Ndoumbe Ebenezer, the president of the CDB</w:t>
      </w:r>
      <w:r w:rsidR="00FB11CE" w:rsidRPr="00CB538D">
        <w:rPr>
          <w:rFonts w:ascii="Helvetica" w:hAnsi="Helvetica"/>
          <w:sz w:val="20"/>
          <w:szCs w:val="20"/>
          <w:lang w:val="en-US"/>
        </w:rPr>
        <w:t>A</w:t>
      </w:r>
      <w:r w:rsidRPr="00CB538D">
        <w:rPr>
          <w:rFonts w:ascii="Helvetica" w:hAnsi="Helvetica"/>
          <w:sz w:val="20"/>
          <w:szCs w:val="20"/>
          <w:lang w:val="en-US"/>
        </w:rPr>
        <w:t xml:space="preserve"> </w:t>
      </w:r>
      <w:r w:rsidR="0031676D" w:rsidRPr="0031676D">
        <w:rPr>
          <w:rFonts w:ascii="Helvetica" w:eastAsia="Times New Roman" w:hAnsi="Helvetica" w:cs="Arial"/>
          <w:sz w:val="20"/>
          <w:szCs w:val="20"/>
          <w:lang w:val="en-US"/>
        </w:rPr>
        <w:t>«</w:t>
      </w:r>
      <w:r w:rsidR="00212876">
        <w:rPr>
          <w:rFonts w:ascii="Helvetica" w:hAnsi="Helvetica"/>
          <w:sz w:val="20"/>
          <w:szCs w:val="20"/>
          <w:lang w:val="en-US"/>
        </w:rPr>
        <w:t>b</w:t>
      </w:r>
      <w:r w:rsidRPr="001F2247">
        <w:rPr>
          <w:rFonts w:ascii="Helvetica" w:hAnsi="Helvetica"/>
          <w:sz w:val="20"/>
          <w:szCs w:val="20"/>
          <w:lang w:val="en-US"/>
        </w:rPr>
        <w:t>efore the bridge and before all the pedestrian passageways, it was a landlocked area. That is to say, it was not possible to get around the neighborhood, and people did not have access to the area. And even for the disposal of refuse, bringing them on the road where now you can see the bins, it was not possible. And even taxis couldn’t enter the area in case of an emergency such as illness during the night. A</w:t>
      </w:r>
      <w:r w:rsidR="00F744B1">
        <w:rPr>
          <w:rFonts w:ascii="Helvetica" w:hAnsi="Helvetica"/>
          <w:sz w:val="20"/>
          <w:szCs w:val="20"/>
          <w:lang w:val="en-US"/>
        </w:rPr>
        <w:t xml:space="preserve">nd even when there were fires - </w:t>
      </w:r>
      <w:r w:rsidRPr="001F2247">
        <w:rPr>
          <w:rFonts w:ascii="Helvetica" w:hAnsi="Helvetica"/>
          <w:sz w:val="20"/>
          <w:szCs w:val="20"/>
          <w:lang w:val="en-US"/>
        </w:rPr>
        <w:t>as we</w:t>
      </w:r>
      <w:r w:rsidR="00F744B1">
        <w:rPr>
          <w:rFonts w:ascii="Helvetica" w:hAnsi="Helvetica"/>
          <w:sz w:val="20"/>
          <w:szCs w:val="20"/>
          <w:lang w:val="en-US"/>
        </w:rPr>
        <w:t xml:space="preserve"> have recently had a fire here -</w:t>
      </w:r>
      <w:r w:rsidRPr="001F2247">
        <w:rPr>
          <w:rFonts w:ascii="Helvetica" w:hAnsi="Helvetica"/>
          <w:sz w:val="20"/>
          <w:szCs w:val="20"/>
          <w:lang w:val="en-US"/>
        </w:rPr>
        <w:t xml:space="preserve"> the cars of the firefighters had no access to the area to extinguish the fire</w:t>
      </w:r>
      <w:r w:rsidR="001F2247" w:rsidRPr="0031676D">
        <w:rPr>
          <w:rFonts w:ascii="Helvetica" w:eastAsia="Times New Roman" w:hAnsi="Helvetica" w:cs="Arial"/>
          <w:sz w:val="20"/>
          <w:szCs w:val="20"/>
          <w:lang w:val="en-US"/>
        </w:rPr>
        <w:t>»</w:t>
      </w:r>
      <w:r w:rsidR="00FB11CE" w:rsidRPr="00CB538D">
        <w:rPr>
          <w:rFonts w:ascii="Helvetica" w:hAnsi="Helvetica"/>
          <w:sz w:val="20"/>
          <w:szCs w:val="20"/>
          <w:lang w:val="en-US"/>
        </w:rPr>
        <w:t>.</w:t>
      </w:r>
      <w:r w:rsidR="00FB11CE" w:rsidRPr="00E85C9B">
        <w:rPr>
          <w:rStyle w:val="Rimandonotaapidipagina"/>
        </w:rPr>
        <w:footnoteReference w:id="13"/>
      </w:r>
    </w:p>
    <w:p w14:paraId="14F99C09" w14:textId="77777777" w:rsidR="00821254" w:rsidRPr="00CB538D" w:rsidRDefault="00821254" w:rsidP="00821254">
      <w:pPr>
        <w:spacing w:line="288" w:lineRule="auto"/>
        <w:jc w:val="both"/>
        <w:rPr>
          <w:rFonts w:ascii="Helvetica" w:hAnsi="Helvetica"/>
          <w:sz w:val="20"/>
          <w:szCs w:val="20"/>
          <w:lang w:val="en-US"/>
        </w:rPr>
      </w:pPr>
    </w:p>
    <w:p w14:paraId="5474EA3E" w14:textId="456FCA73" w:rsidR="001E1BE1" w:rsidRPr="00CB538D" w:rsidRDefault="00821254" w:rsidP="001E1BE1">
      <w:pPr>
        <w:spacing w:line="288" w:lineRule="auto"/>
        <w:jc w:val="both"/>
        <w:rPr>
          <w:rFonts w:ascii="Helvetica" w:hAnsi="Helvetica"/>
          <w:sz w:val="20"/>
          <w:szCs w:val="20"/>
          <w:lang w:val="en-US"/>
        </w:rPr>
      </w:pPr>
      <w:r w:rsidRPr="00CB538D">
        <w:rPr>
          <w:rFonts w:ascii="Helvetica" w:hAnsi="Helvetica"/>
          <w:sz w:val="20"/>
          <w:szCs w:val="20"/>
          <w:lang w:val="en-US"/>
        </w:rPr>
        <w:t>At the same time the CDB</w:t>
      </w:r>
      <w:r w:rsidR="00D60A7B">
        <w:rPr>
          <w:rFonts w:ascii="Helvetica" w:hAnsi="Helvetica"/>
          <w:sz w:val="20"/>
          <w:szCs w:val="20"/>
          <w:lang w:val="en-US"/>
        </w:rPr>
        <w:t>A</w:t>
      </w:r>
      <w:r w:rsidRPr="00CB538D">
        <w:rPr>
          <w:rFonts w:ascii="Helvetica" w:hAnsi="Helvetica"/>
          <w:sz w:val="20"/>
          <w:szCs w:val="20"/>
          <w:lang w:val="en-US"/>
        </w:rPr>
        <w:t xml:space="preserve"> has also demand</w:t>
      </w:r>
      <w:r w:rsidR="00624704" w:rsidRPr="00CB538D">
        <w:rPr>
          <w:rFonts w:ascii="Helvetica" w:hAnsi="Helvetica"/>
          <w:sz w:val="20"/>
          <w:szCs w:val="20"/>
          <w:lang w:val="en-US"/>
        </w:rPr>
        <w:t>ed</w:t>
      </w:r>
      <w:r w:rsidRPr="00CB538D">
        <w:rPr>
          <w:rFonts w:ascii="Helvetica" w:hAnsi="Helvetica"/>
          <w:sz w:val="20"/>
          <w:szCs w:val="20"/>
          <w:lang w:val="en-US"/>
        </w:rPr>
        <w:t xml:space="preserve"> and obtained a certain </w:t>
      </w:r>
      <w:r w:rsidR="00624704" w:rsidRPr="00CB538D">
        <w:rPr>
          <w:rFonts w:ascii="Helvetica" w:hAnsi="Helvetica"/>
          <w:sz w:val="20"/>
          <w:szCs w:val="20"/>
          <w:lang w:val="en-US"/>
        </w:rPr>
        <w:t>support</w:t>
      </w:r>
      <w:r w:rsidRPr="00CB538D">
        <w:rPr>
          <w:rFonts w:ascii="Helvetica" w:hAnsi="Helvetica"/>
          <w:sz w:val="20"/>
          <w:szCs w:val="20"/>
          <w:lang w:val="en-US"/>
        </w:rPr>
        <w:t xml:space="preserve"> from the Urban C</w:t>
      </w:r>
      <w:r w:rsidR="00624704" w:rsidRPr="00CB538D">
        <w:rPr>
          <w:rFonts w:ascii="Helvetica" w:hAnsi="Helvetica"/>
          <w:sz w:val="20"/>
          <w:szCs w:val="20"/>
          <w:lang w:val="en-US"/>
        </w:rPr>
        <w:t xml:space="preserve">ommunity of Douala, in order </w:t>
      </w:r>
      <w:r w:rsidRPr="00CB538D">
        <w:rPr>
          <w:rFonts w:ascii="Helvetica" w:hAnsi="Helvetica"/>
          <w:sz w:val="20"/>
          <w:szCs w:val="20"/>
          <w:lang w:val="en-US"/>
        </w:rPr>
        <w:t xml:space="preserve">to drain the bad of the Mbopi River, taking off plastic garbage, for helping the soil to absorb raining waters. </w:t>
      </w:r>
      <w:r w:rsidR="00D60A7B">
        <w:rPr>
          <w:rFonts w:ascii="Helvetica" w:hAnsi="Helvetica"/>
          <w:sz w:val="20"/>
          <w:szCs w:val="20"/>
          <w:lang w:val="en-US"/>
        </w:rPr>
        <w:t>This operation has</w:t>
      </w:r>
      <w:r w:rsidR="00624704" w:rsidRPr="00CB538D">
        <w:rPr>
          <w:rFonts w:ascii="Helvetica" w:hAnsi="Helvetica"/>
          <w:sz w:val="20"/>
          <w:szCs w:val="20"/>
          <w:lang w:val="en-US"/>
        </w:rPr>
        <w:t xml:space="preserve"> now </w:t>
      </w:r>
      <w:r w:rsidR="00D60A7B">
        <w:rPr>
          <w:rFonts w:ascii="Helvetica" w:hAnsi="Helvetica"/>
          <w:sz w:val="20"/>
          <w:szCs w:val="20"/>
          <w:lang w:val="en-US"/>
        </w:rPr>
        <w:t xml:space="preserve">been </w:t>
      </w:r>
      <w:r w:rsidR="001E1BE1" w:rsidRPr="00CB538D">
        <w:rPr>
          <w:rFonts w:ascii="Helvetica" w:hAnsi="Helvetica"/>
          <w:sz w:val="20"/>
          <w:szCs w:val="20"/>
          <w:lang w:val="en-US"/>
        </w:rPr>
        <w:t>guaranteed</w:t>
      </w:r>
      <w:r w:rsidR="00624704" w:rsidRPr="00CB538D">
        <w:rPr>
          <w:rFonts w:ascii="Helvetica" w:hAnsi="Helvetica"/>
          <w:sz w:val="20"/>
          <w:szCs w:val="20"/>
          <w:lang w:val="en-US"/>
        </w:rPr>
        <w:t xml:space="preserve"> every two years, allowing </w:t>
      </w:r>
      <w:r w:rsidR="001E1BE1" w:rsidRPr="00CB538D">
        <w:rPr>
          <w:rFonts w:ascii="Helvetica" w:hAnsi="Helvetica"/>
          <w:sz w:val="20"/>
          <w:szCs w:val="20"/>
          <w:lang w:val="en-US"/>
        </w:rPr>
        <w:t>the prevention and reduction of</w:t>
      </w:r>
      <w:r w:rsidR="00624704" w:rsidRPr="00CB538D">
        <w:rPr>
          <w:rFonts w:ascii="Helvetica" w:hAnsi="Helvetica"/>
          <w:sz w:val="20"/>
          <w:szCs w:val="20"/>
          <w:lang w:val="en-US"/>
        </w:rPr>
        <w:t xml:space="preserve"> the risk of floods and human disaster</w:t>
      </w:r>
      <w:r w:rsidR="001E1BE1" w:rsidRPr="00CB538D">
        <w:rPr>
          <w:rFonts w:ascii="Helvetica" w:hAnsi="Helvetica"/>
          <w:sz w:val="20"/>
          <w:szCs w:val="20"/>
          <w:lang w:val="en-US"/>
        </w:rPr>
        <w:t>.</w:t>
      </w:r>
      <w:r w:rsidR="00624704" w:rsidRPr="00CB538D">
        <w:rPr>
          <w:rFonts w:ascii="Helvetica" w:hAnsi="Helvetica"/>
          <w:sz w:val="20"/>
          <w:szCs w:val="20"/>
          <w:lang w:val="en-US"/>
        </w:rPr>
        <w:t xml:space="preserve"> </w:t>
      </w:r>
      <w:r w:rsidRPr="00CB538D">
        <w:rPr>
          <w:rFonts w:ascii="Helvetica" w:hAnsi="Helvetica"/>
          <w:sz w:val="20"/>
          <w:szCs w:val="20"/>
          <w:lang w:val="en-US"/>
        </w:rPr>
        <w:t xml:space="preserve">Moreover, </w:t>
      </w:r>
      <w:r w:rsidR="00624704" w:rsidRPr="00CB538D">
        <w:rPr>
          <w:rFonts w:ascii="Helvetica" w:hAnsi="Helvetica"/>
          <w:sz w:val="20"/>
          <w:szCs w:val="20"/>
          <w:lang w:val="en-US"/>
        </w:rPr>
        <w:t>just out of the district two</w:t>
      </w:r>
      <w:r w:rsidRPr="00CB538D">
        <w:rPr>
          <w:rFonts w:ascii="Helvetica" w:hAnsi="Helvetica"/>
          <w:sz w:val="20"/>
          <w:szCs w:val="20"/>
          <w:lang w:val="en-US"/>
        </w:rPr>
        <w:t xml:space="preserve"> bin</w:t>
      </w:r>
      <w:r w:rsidR="00624704" w:rsidRPr="00CB538D">
        <w:rPr>
          <w:rFonts w:ascii="Helvetica" w:hAnsi="Helvetica"/>
          <w:sz w:val="20"/>
          <w:szCs w:val="20"/>
          <w:lang w:val="en-US"/>
        </w:rPr>
        <w:t>s have</w:t>
      </w:r>
      <w:r w:rsidRPr="00CB538D">
        <w:rPr>
          <w:rFonts w:ascii="Helvetica" w:hAnsi="Helvetica"/>
          <w:sz w:val="20"/>
          <w:szCs w:val="20"/>
          <w:lang w:val="en-US"/>
        </w:rPr>
        <w:t xml:space="preserve"> been placed to collect wasted material. The agency in charge of this service, HYS</w:t>
      </w:r>
      <w:r w:rsidR="00F744B1">
        <w:rPr>
          <w:rFonts w:ascii="Helvetica" w:hAnsi="Helvetica"/>
          <w:sz w:val="20"/>
          <w:szCs w:val="20"/>
          <w:lang w:val="en-US"/>
        </w:rPr>
        <w:t>ACAM, passes every day to gut them</w:t>
      </w:r>
      <w:r w:rsidRPr="00CB538D">
        <w:rPr>
          <w:rFonts w:ascii="Helvetica" w:hAnsi="Helvetica"/>
          <w:sz w:val="20"/>
          <w:szCs w:val="20"/>
          <w:lang w:val="en-US"/>
        </w:rPr>
        <w:t>. </w:t>
      </w:r>
      <w:r w:rsidR="001E1BE1" w:rsidRPr="00CB538D">
        <w:rPr>
          <w:rFonts w:ascii="Helvetica" w:hAnsi="Helvetica"/>
          <w:sz w:val="20"/>
          <w:szCs w:val="20"/>
          <w:lang w:val="en-US"/>
        </w:rPr>
        <w:t>These actions have also inducted local communities to take care of their surrounding environment by sweeping streets outside their houses and engaging adolescents for cleaning activities, such as pulling weeds and collecting the dirt.</w:t>
      </w:r>
    </w:p>
    <w:p w14:paraId="2D2EAACA" w14:textId="77777777" w:rsidR="00624704" w:rsidRPr="00CB538D" w:rsidRDefault="00624704" w:rsidP="00624704">
      <w:pPr>
        <w:spacing w:line="288" w:lineRule="auto"/>
        <w:jc w:val="both"/>
        <w:rPr>
          <w:rFonts w:ascii="Helvetica" w:hAnsi="Helvetica"/>
          <w:sz w:val="20"/>
          <w:szCs w:val="20"/>
          <w:lang w:val="en-US"/>
        </w:rPr>
      </w:pPr>
    </w:p>
    <w:p w14:paraId="280A651C" w14:textId="06FE3EA6" w:rsidR="00E40CD7" w:rsidRPr="00CB538D" w:rsidRDefault="001E1BE1" w:rsidP="00E40CD7">
      <w:pPr>
        <w:spacing w:line="288" w:lineRule="auto"/>
        <w:jc w:val="both"/>
        <w:rPr>
          <w:rFonts w:ascii="Helvetica" w:hAnsi="Helvetica"/>
          <w:sz w:val="20"/>
          <w:szCs w:val="20"/>
          <w:lang w:val="en-US"/>
        </w:rPr>
      </w:pPr>
      <w:r w:rsidRPr="00CB538D">
        <w:rPr>
          <w:rFonts w:ascii="Helvetica" w:eastAsia="Times New Roman" w:hAnsi="Helvetica"/>
          <w:sz w:val="20"/>
          <w:szCs w:val="20"/>
          <w:lang w:val="en-US"/>
        </w:rPr>
        <w:t>Finally, t</w:t>
      </w:r>
      <w:r w:rsidR="00624704" w:rsidRPr="00CB538D">
        <w:rPr>
          <w:rFonts w:ascii="Helvetica" w:hAnsi="Helvetica"/>
          <w:sz w:val="20"/>
          <w:szCs w:val="20"/>
          <w:lang w:val="en-US"/>
        </w:rPr>
        <w:t>he creation of the Passerelle has disclosed the neighborhood to the commercial district of Akwa, and opened a new squared area b</w:t>
      </w:r>
      <w:r w:rsidR="001A7438">
        <w:rPr>
          <w:rFonts w:ascii="Helvetica" w:hAnsi="Helvetica"/>
          <w:sz w:val="20"/>
          <w:szCs w:val="20"/>
          <w:lang w:val="en-US"/>
        </w:rPr>
        <w:t xml:space="preserve">etween the </w:t>
      </w:r>
      <w:r w:rsidR="00D60A7B">
        <w:rPr>
          <w:rFonts w:ascii="Helvetica" w:hAnsi="Helvetica"/>
          <w:sz w:val="20"/>
          <w:szCs w:val="20"/>
          <w:lang w:val="en-US"/>
        </w:rPr>
        <w:t>Passerelle</w:t>
      </w:r>
      <w:r w:rsidR="001A7438">
        <w:rPr>
          <w:rFonts w:ascii="Helvetica" w:hAnsi="Helvetica"/>
          <w:sz w:val="20"/>
          <w:szCs w:val="20"/>
          <w:lang w:val="en-US"/>
        </w:rPr>
        <w:t xml:space="preserve"> and the Borne-</w:t>
      </w:r>
      <w:r w:rsidR="00624704" w:rsidRPr="00CB538D">
        <w:rPr>
          <w:rFonts w:ascii="Helvetica" w:hAnsi="Helvetica"/>
          <w:sz w:val="20"/>
          <w:szCs w:val="20"/>
          <w:lang w:val="en-US"/>
        </w:rPr>
        <w:t>Fontaine. This square is become a safe landmark f</w:t>
      </w:r>
      <w:r w:rsidRPr="00CB538D">
        <w:rPr>
          <w:rFonts w:ascii="Helvetica" w:hAnsi="Helvetica"/>
          <w:sz w:val="20"/>
          <w:szCs w:val="20"/>
          <w:lang w:val="en-US"/>
        </w:rPr>
        <w:t>or children’s open-air plays, while women meet</w:t>
      </w:r>
      <w:r w:rsidR="00624704" w:rsidRPr="00CB538D">
        <w:rPr>
          <w:rFonts w:ascii="Helvetica" w:hAnsi="Helvetica"/>
          <w:sz w:val="20"/>
          <w:szCs w:val="20"/>
          <w:lang w:val="en-US"/>
        </w:rPr>
        <w:t xml:space="preserve"> there </w:t>
      </w:r>
      <w:r w:rsidR="00C34FF4" w:rsidRPr="00CB538D">
        <w:rPr>
          <w:rFonts w:ascii="Helvetica" w:hAnsi="Helvetica"/>
          <w:sz w:val="20"/>
          <w:szCs w:val="20"/>
          <w:lang w:val="en-US"/>
        </w:rPr>
        <w:t>for chatting around the fountain or for doing shopping</w:t>
      </w:r>
      <w:r w:rsidR="00624704" w:rsidRPr="00CB538D">
        <w:rPr>
          <w:rFonts w:ascii="Helvetica" w:hAnsi="Helvetica"/>
          <w:sz w:val="20"/>
          <w:szCs w:val="20"/>
          <w:lang w:val="en-US"/>
        </w:rPr>
        <w:t>. In this area new informal business activities have sprouted</w:t>
      </w:r>
      <w:r w:rsidR="00C34FF4" w:rsidRPr="00CB538D">
        <w:rPr>
          <w:rFonts w:ascii="Helvetica" w:hAnsi="Helvetica"/>
          <w:sz w:val="20"/>
          <w:szCs w:val="20"/>
          <w:lang w:val="en-US"/>
        </w:rPr>
        <w:t>,</w:t>
      </w:r>
      <w:r w:rsidR="00624704" w:rsidRPr="00CB538D">
        <w:rPr>
          <w:rFonts w:ascii="Helvetica" w:hAnsi="Helvetica"/>
          <w:sz w:val="20"/>
          <w:szCs w:val="20"/>
          <w:lang w:val="en-US"/>
        </w:rPr>
        <w:t xml:space="preserve"> or</w:t>
      </w:r>
      <w:r w:rsidR="00C34FF4" w:rsidRPr="00CB538D">
        <w:rPr>
          <w:rFonts w:ascii="Helvetica" w:hAnsi="Helvetica"/>
          <w:sz w:val="20"/>
          <w:szCs w:val="20"/>
          <w:lang w:val="en-US"/>
        </w:rPr>
        <w:t xml:space="preserve"> improve their commercial activities, including coffee shops, hair salons, tailoring shops</w:t>
      </w:r>
      <w:r w:rsidR="00624704" w:rsidRPr="00CB538D">
        <w:rPr>
          <w:rFonts w:ascii="Helvetica" w:hAnsi="Helvetica"/>
          <w:sz w:val="20"/>
          <w:szCs w:val="20"/>
          <w:lang w:val="en-US"/>
        </w:rPr>
        <w:t>, boutique</w:t>
      </w:r>
      <w:r w:rsidR="00C34FF4" w:rsidRPr="00CB538D">
        <w:rPr>
          <w:rFonts w:ascii="Helvetica" w:hAnsi="Helvetica"/>
          <w:sz w:val="20"/>
          <w:szCs w:val="20"/>
          <w:lang w:val="en-US"/>
        </w:rPr>
        <w:t>s (12%), call boxes</w:t>
      </w:r>
      <w:r w:rsidR="00624704" w:rsidRPr="00CB538D">
        <w:rPr>
          <w:rFonts w:ascii="Helvetica" w:hAnsi="Helvetica"/>
          <w:sz w:val="20"/>
          <w:szCs w:val="20"/>
          <w:lang w:val="en-US"/>
        </w:rPr>
        <w:t>, rest</w:t>
      </w:r>
      <w:r w:rsidR="00C34FF4" w:rsidRPr="00CB538D">
        <w:rPr>
          <w:rFonts w:ascii="Helvetica" w:hAnsi="Helvetica"/>
          <w:sz w:val="20"/>
          <w:szCs w:val="20"/>
          <w:lang w:val="en-US"/>
        </w:rPr>
        <w:t>aurants and bakery vendors</w:t>
      </w:r>
      <w:r w:rsidR="00624704" w:rsidRPr="00CB538D">
        <w:rPr>
          <w:rFonts w:ascii="Helvetica" w:hAnsi="Helvetica"/>
          <w:sz w:val="20"/>
          <w:szCs w:val="20"/>
          <w:lang w:val="en-US"/>
        </w:rPr>
        <w:t>, counter sale</w:t>
      </w:r>
      <w:r w:rsidR="00C34FF4" w:rsidRPr="00CB538D">
        <w:rPr>
          <w:rFonts w:ascii="Helvetica" w:hAnsi="Helvetica"/>
          <w:sz w:val="20"/>
          <w:szCs w:val="20"/>
          <w:lang w:val="en-US"/>
        </w:rPr>
        <w:t>s of fruits and vegetables, and informal pharmacies</w:t>
      </w:r>
      <w:r w:rsidR="00624704" w:rsidRPr="00CB538D">
        <w:rPr>
          <w:rFonts w:ascii="Helvetica" w:hAnsi="Helvetica"/>
          <w:sz w:val="20"/>
          <w:szCs w:val="20"/>
          <w:lang w:val="en-US"/>
        </w:rPr>
        <w:t>.</w:t>
      </w:r>
    </w:p>
    <w:p w14:paraId="27B740A2" w14:textId="77777777" w:rsidR="00D60A7B" w:rsidRDefault="00D60A7B" w:rsidP="00E40CD7">
      <w:pPr>
        <w:rPr>
          <w:rFonts w:ascii="Helvetica" w:hAnsi="Helvetica"/>
          <w:b/>
          <w:sz w:val="20"/>
          <w:szCs w:val="20"/>
          <w:lang w:val="en-US"/>
        </w:rPr>
      </w:pPr>
    </w:p>
    <w:p w14:paraId="31D5A017" w14:textId="77777777" w:rsidR="00E40CD7" w:rsidRPr="00CB538D" w:rsidRDefault="00E40CD7" w:rsidP="00CE5226">
      <w:pPr>
        <w:outlineLvl w:val="0"/>
        <w:rPr>
          <w:rFonts w:ascii="Helvetica" w:hAnsi="Helvetica"/>
          <w:b/>
          <w:sz w:val="20"/>
          <w:szCs w:val="20"/>
          <w:lang w:val="en-US"/>
        </w:rPr>
      </w:pPr>
      <w:r w:rsidRPr="00CB538D">
        <w:rPr>
          <w:rFonts w:ascii="Helvetica" w:hAnsi="Helvetica"/>
          <w:b/>
          <w:sz w:val="20"/>
          <w:szCs w:val="20"/>
          <w:lang w:val="en-US"/>
        </w:rPr>
        <w:t xml:space="preserve">Conclusion </w:t>
      </w:r>
    </w:p>
    <w:p w14:paraId="0A242775" w14:textId="77777777" w:rsidR="00E40CD7" w:rsidRPr="00CB538D" w:rsidRDefault="00E40CD7" w:rsidP="00E40CD7">
      <w:pPr>
        <w:spacing w:line="288" w:lineRule="auto"/>
        <w:jc w:val="both"/>
        <w:rPr>
          <w:rFonts w:ascii="Helvetica" w:hAnsi="Helvetica"/>
          <w:sz w:val="20"/>
          <w:szCs w:val="20"/>
          <w:lang w:val="en-US"/>
        </w:rPr>
      </w:pPr>
    </w:p>
    <w:p w14:paraId="617F9ACC" w14:textId="7C6B595A" w:rsidR="00E40CD7" w:rsidRPr="00CB538D" w:rsidRDefault="00D60A7B" w:rsidP="00E40CD7">
      <w:pPr>
        <w:spacing w:line="288" w:lineRule="auto"/>
        <w:jc w:val="both"/>
        <w:rPr>
          <w:rFonts w:ascii="Helvetica" w:hAnsi="Helvetica"/>
          <w:sz w:val="20"/>
          <w:szCs w:val="20"/>
          <w:lang w:val="en-US"/>
        </w:rPr>
      </w:pPr>
      <w:r>
        <w:rPr>
          <w:rFonts w:ascii="Helvetica" w:hAnsi="Helvetica"/>
          <w:sz w:val="20"/>
          <w:szCs w:val="20"/>
          <w:lang w:val="en-US"/>
        </w:rPr>
        <w:t>This chapter</w:t>
      </w:r>
      <w:r w:rsidR="00605BDA" w:rsidRPr="00CB538D">
        <w:rPr>
          <w:rFonts w:ascii="Helvetica" w:hAnsi="Helvetica"/>
          <w:sz w:val="20"/>
          <w:szCs w:val="20"/>
          <w:lang w:val="en-US"/>
        </w:rPr>
        <w:t xml:space="preserve"> describes the impact of monument</w:t>
      </w:r>
      <w:r w:rsidR="0022283F" w:rsidRPr="00CB538D">
        <w:rPr>
          <w:rFonts w:ascii="Helvetica" w:hAnsi="Helvetica"/>
          <w:sz w:val="20"/>
          <w:szCs w:val="20"/>
          <w:lang w:val="en-US"/>
        </w:rPr>
        <w:t>s</w:t>
      </w:r>
      <w:r w:rsidR="00605BDA" w:rsidRPr="00CB538D">
        <w:rPr>
          <w:rFonts w:ascii="Helvetica" w:hAnsi="Helvetica"/>
          <w:sz w:val="20"/>
          <w:szCs w:val="20"/>
          <w:lang w:val="en-US"/>
        </w:rPr>
        <w:t xml:space="preserve">, passageways and proximity artworks </w:t>
      </w:r>
      <w:r>
        <w:rPr>
          <w:rFonts w:ascii="Helvetica" w:hAnsi="Helvetica"/>
          <w:sz w:val="20"/>
          <w:szCs w:val="20"/>
          <w:lang w:val="en-US"/>
        </w:rPr>
        <w:t xml:space="preserve">of Douala </w:t>
      </w:r>
      <w:r w:rsidR="00605BDA" w:rsidRPr="00CB538D">
        <w:rPr>
          <w:rFonts w:ascii="Helvetica" w:hAnsi="Helvetica"/>
          <w:sz w:val="20"/>
          <w:szCs w:val="20"/>
          <w:lang w:val="en-US"/>
        </w:rPr>
        <w:t>on urban safety and security. It can be argue</w:t>
      </w:r>
      <w:r w:rsidR="00B52FDA">
        <w:rPr>
          <w:rFonts w:ascii="Helvetica" w:hAnsi="Helvetica"/>
          <w:sz w:val="20"/>
          <w:szCs w:val="20"/>
          <w:lang w:val="en-US"/>
        </w:rPr>
        <w:t>d</w:t>
      </w:r>
      <w:r w:rsidR="00605BDA" w:rsidRPr="00CB538D">
        <w:rPr>
          <w:rFonts w:ascii="Helvetica" w:hAnsi="Helvetica"/>
          <w:sz w:val="20"/>
          <w:szCs w:val="20"/>
          <w:lang w:val="en-US"/>
        </w:rPr>
        <w:t xml:space="preserve"> that public art generate</w:t>
      </w:r>
      <w:r w:rsidR="0022283F" w:rsidRPr="00CB538D">
        <w:rPr>
          <w:rFonts w:ascii="Helvetica" w:hAnsi="Helvetica"/>
          <w:sz w:val="20"/>
          <w:szCs w:val="20"/>
          <w:lang w:val="en-US"/>
        </w:rPr>
        <w:t>s</w:t>
      </w:r>
      <w:r w:rsidR="00605BDA" w:rsidRPr="00CB538D">
        <w:rPr>
          <w:rFonts w:ascii="Helvetica" w:hAnsi="Helvetica"/>
          <w:sz w:val="20"/>
          <w:szCs w:val="20"/>
          <w:lang w:val="en-US"/>
        </w:rPr>
        <w:t xml:space="preserve"> positive effects on the urban landscape and </w:t>
      </w:r>
      <w:r w:rsidR="00E40CD7" w:rsidRPr="00CB538D">
        <w:rPr>
          <w:rFonts w:ascii="Helvetica" w:hAnsi="Helvetica"/>
          <w:sz w:val="20"/>
          <w:szCs w:val="20"/>
          <w:lang w:val="en-US"/>
        </w:rPr>
        <w:t xml:space="preserve">local </w:t>
      </w:r>
      <w:r w:rsidR="00605BDA" w:rsidRPr="00CB538D">
        <w:rPr>
          <w:rFonts w:ascii="Helvetica" w:hAnsi="Helvetica"/>
          <w:sz w:val="20"/>
          <w:szCs w:val="20"/>
          <w:lang w:val="en-US"/>
        </w:rPr>
        <w:t>community actions</w:t>
      </w:r>
      <w:r w:rsidR="00954785" w:rsidRPr="00CB538D">
        <w:rPr>
          <w:rFonts w:ascii="Helvetica" w:hAnsi="Helvetica"/>
          <w:sz w:val="20"/>
          <w:szCs w:val="20"/>
          <w:lang w:val="en-US"/>
        </w:rPr>
        <w:t xml:space="preserve">. </w:t>
      </w:r>
      <w:r w:rsidR="0022283F" w:rsidRPr="00CB538D">
        <w:rPr>
          <w:rFonts w:ascii="Helvetica" w:hAnsi="Helvetica"/>
          <w:sz w:val="20"/>
          <w:szCs w:val="20"/>
          <w:lang w:val="en-US"/>
        </w:rPr>
        <w:t xml:space="preserve">The impact of public art </w:t>
      </w:r>
      <w:r>
        <w:rPr>
          <w:rFonts w:ascii="Helvetica" w:hAnsi="Helvetica"/>
          <w:sz w:val="20"/>
          <w:szCs w:val="20"/>
          <w:lang w:val="en-US"/>
        </w:rPr>
        <w:t>generally depends by</w:t>
      </w:r>
      <w:r w:rsidR="0022283F" w:rsidRPr="00CB538D">
        <w:rPr>
          <w:rFonts w:ascii="Helvetica" w:hAnsi="Helvetica"/>
          <w:sz w:val="20"/>
          <w:szCs w:val="20"/>
          <w:lang w:val="en-US"/>
        </w:rPr>
        <w:t xml:space="preserve"> the types of the installation and the negotiation processes </w:t>
      </w:r>
      <w:r w:rsidR="00657B4F" w:rsidRPr="00CB538D">
        <w:rPr>
          <w:rFonts w:ascii="Helvetica" w:hAnsi="Helvetica"/>
          <w:sz w:val="20"/>
          <w:szCs w:val="20"/>
          <w:lang w:val="en-US"/>
        </w:rPr>
        <w:t>between funding agency, artists and local communities</w:t>
      </w:r>
      <w:r>
        <w:rPr>
          <w:rFonts w:ascii="Helvetica" w:hAnsi="Helvetica"/>
          <w:sz w:val="20"/>
          <w:szCs w:val="20"/>
          <w:lang w:val="en-US"/>
        </w:rPr>
        <w:t>.</w:t>
      </w:r>
      <w:r w:rsidR="0022283F" w:rsidRPr="00CB538D">
        <w:rPr>
          <w:rFonts w:ascii="Helvetica" w:hAnsi="Helvetica"/>
          <w:sz w:val="20"/>
          <w:szCs w:val="20"/>
          <w:lang w:val="en-US"/>
        </w:rPr>
        <w:t xml:space="preserve"> In some cases, the influence of public art on safety and security is more direct, while in other cases </w:t>
      </w:r>
      <w:r w:rsidR="00657B4F" w:rsidRPr="00CB538D">
        <w:rPr>
          <w:rFonts w:ascii="Helvetica" w:hAnsi="Helvetica"/>
          <w:sz w:val="20"/>
          <w:szCs w:val="20"/>
          <w:lang w:val="en-US"/>
        </w:rPr>
        <w:t xml:space="preserve">it happen </w:t>
      </w:r>
      <w:r w:rsidR="0022283F" w:rsidRPr="00CB538D">
        <w:rPr>
          <w:rFonts w:ascii="Helvetica" w:hAnsi="Helvetica"/>
          <w:sz w:val="20"/>
          <w:szCs w:val="20"/>
          <w:lang w:val="en-US"/>
        </w:rPr>
        <w:t>more</w:t>
      </w:r>
      <w:r w:rsidR="004B6F9F">
        <w:rPr>
          <w:rFonts w:ascii="Helvetica" w:hAnsi="Helvetica"/>
          <w:sz w:val="20"/>
          <w:szCs w:val="20"/>
          <w:lang w:val="en-US"/>
        </w:rPr>
        <w:t xml:space="preserve"> at</w:t>
      </w:r>
      <w:r w:rsidR="0022283F" w:rsidRPr="00CB538D">
        <w:rPr>
          <w:rFonts w:ascii="Helvetica" w:hAnsi="Helvetica"/>
          <w:sz w:val="20"/>
          <w:szCs w:val="20"/>
          <w:lang w:val="en-US"/>
        </w:rPr>
        <w:t xml:space="preserve"> an individual level rather than a collective one. </w:t>
      </w:r>
    </w:p>
    <w:p w14:paraId="170DDEAC" w14:textId="77777777" w:rsidR="00E40CD7" w:rsidRPr="00CB538D" w:rsidRDefault="00E40CD7" w:rsidP="00E40CD7">
      <w:pPr>
        <w:spacing w:line="288" w:lineRule="auto"/>
        <w:jc w:val="both"/>
        <w:rPr>
          <w:rFonts w:ascii="Helvetica" w:hAnsi="Helvetica"/>
          <w:sz w:val="20"/>
          <w:szCs w:val="20"/>
          <w:lang w:val="en-US"/>
        </w:rPr>
      </w:pPr>
    </w:p>
    <w:p w14:paraId="59787E29" w14:textId="30AB05F7" w:rsidR="00012C7F" w:rsidRDefault="0071429C" w:rsidP="00FB11CE">
      <w:pPr>
        <w:spacing w:line="288" w:lineRule="auto"/>
        <w:jc w:val="both"/>
        <w:rPr>
          <w:rFonts w:ascii="Helvetica" w:hAnsi="Helvetica"/>
          <w:sz w:val="20"/>
          <w:szCs w:val="20"/>
          <w:lang w:val="en-US"/>
        </w:rPr>
      </w:pPr>
      <w:r w:rsidRPr="00CB538D">
        <w:rPr>
          <w:rFonts w:ascii="Helvetica" w:hAnsi="Helvetica"/>
          <w:sz w:val="20"/>
          <w:szCs w:val="20"/>
          <w:lang w:val="en-US"/>
        </w:rPr>
        <w:t>Finally, i</w:t>
      </w:r>
      <w:r w:rsidR="0022283F" w:rsidRPr="00CB538D">
        <w:rPr>
          <w:rFonts w:ascii="Helvetica" w:hAnsi="Helvetica"/>
          <w:sz w:val="20"/>
          <w:szCs w:val="20"/>
          <w:lang w:val="en-US"/>
        </w:rPr>
        <w:t xml:space="preserve">t is </w:t>
      </w:r>
      <w:r w:rsidR="00954785" w:rsidRPr="00CB538D">
        <w:rPr>
          <w:rFonts w:ascii="Helvetica" w:hAnsi="Helvetica"/>
          <w:sz w:val="20"/>
          <w:szCs w:val="20"/>
          <w:lang w:val="en-US"/>
        </w:rPr>
        <w:t xml:space="preserve">important to notice that </w:t>
      </w:r>
      <w:r w:rsidR="0022283F" w:rsidRPr="00CB538D">
        <w:rPr>
          <w:rFonts w:ascii="Helvetica" w:hAnsi="Helvetica"/>
          <w:sz w:val="20"/>
          <w:szCs w:val="20"/>
          <w:lang w:val="en-US"/>
        </w:rPr>
        <w:t xml:space="preserve">it </w:t>
      </w:r>
      <w:r w:rsidR="00954785" w:rsidRPr="00CB538D">
        <w:rPr>
          <w:rFonts w:ascii="Helvetica" w:hAnsi="Helvetica"/>
          <w:sz w:val="20"/>
          <w:szCs w:val="20"/>
          <w:lang w:val="en-US"/>
        </w:rPr>
        <w:t xml:space="preserve">is not the mere presence of public artworks </w:t>
      </w:r>
      <w:r w:rsidR="0022283F" w:rsidRPr="00CB538D">
        <w:rPr>
          <w:rFonts w:ascii="Helvetica" w:hAnsi="Helvetica"/>
          <w:sz w:val="20"/>
          <w:szCs w:val="20"/>
          <w:lang w:val="en-US"/>
        </w:rPr>
        <w:t>that generate</w:t>
      </w:r>
      <w:r w:rsidR="00954785" w:rsidRPr="00CB538D">
        <w:rPr>
          <w:rFonts w:ascii="Helvetica" w:hAnsi="Helvetica"/>
          <w:sz w:val="20"/>
          <w:szCs w:val="20"/>
          <w:lang w:val="en-US"/>
        </w:rPr>
        <w:t xml:space="preserve"> safety and security</w:t>
      </w:r>
      <w:r w:rsidR="0022283F" w:rsidRPr="00CB538D">
        <w:rPr>
          <w:rFonts w:ascii="Helvetica" w:hAnsi="Helvetica"/>
          <w:sz w:val="20"/>
          <w:szCs w:val="20"/>
          <w:lang w:val="en-US"/>
        </w:rPr>
        <w:t xml:space="preserve"> but</w:t>
      </w:r>
      <w:r w:rsidR="00E40CD7" w:rsidRPr="00CB538D">
        <w:rPr>
          <w:rFonts w:ascii="Helvetica" w:hAnsi="Helvetica"/>
          <w:sz w:val="20"/>
          <w:szCs w:val="20"/>
          <w:lang w:val="en-US"/>
        </w:rPr>
        <w:t xml:space="preserve"> it is the quality of the production process, the intellectual value of the artwork, and the engagement of local communities</w:t>
      </w:r>
      <w:r w:rsidR="009A5F58">
        <w:rPr>
          <w:rFonts w:ascii="Helvetica" w:hAnsi="Helvetica"/>
          <w:sz w:val="20"/>
          <w:szCs w:val="20"/>
          <w:lang w:val="en-US"/>
        </w:rPr>
        <w:t>,</w:t>
      </w:r>
      <w:r w:rsidR="00E40CD7" w:rsidRPr="00CB538D">
        <w:rPr>
          <w:rFonts w:ascii="Helvetica" w:hAnsi="Helvetica"/>
          <w:sz w:val="20"/>
          <w:szCs w:val="20"/>
          <w:lang w:val="en-US"/>
        </w:rPr>
        <w:t xml:space="preserve"> that in Douala </w:t>
      </w:r>
      <w:r w:rsidR="00657B4F" w:rsidRPr="00CB538D">
        <w:rPr>
          <w:rFonts w:ascii="Helvetica" w:hAnsi="Helvetica"/>
          <w:sz w:val="20"/>
          <w:szCs w:val="20"/>
          <w:lang w:val="en-US"/>
        </w:rPr>
        <w:t>trigger</w:t>
      </w:r>
      <w:r w:rsidR="00954785" w:rsidRPr="00CB538D">
        <w:rPr>
          <w:rFonts w:ascii="Helvetica" w:hAnsi="Helvetica"/>
          <w:sz w:val="20"/>
          <w:szCs w:val="20"/>
          <w:lang w:val="en-US"/>
        </w:rPr>
        <w:t xml:space="preserve"> social reaction</w:t>
      </w:r>
      <w:r w:rsidR="00E40CD7" w:rsidRPr="00CB538D">
        <w:rPr>
          <w:rFonts w:ascii="Helvetica" w:hAnsi="Helvetica"/>
          <w:sz w:val="20"/>
          <w:szCs w:val="20"/>
          <w:lang w:val="en-US"/>
        </w:rPr>
        <w:t xml:space="preserve">s </w:t>
      </w:r>
      <w:r w:rsidR="00657B4F" w:rsidRPr="00CB538D">
        <w:rPr>
          <w:rFonts w:ascii="Helvetica" w:hAnsi="Helvetica"/>
          <w:sz w:val="20"/>
          <w:szCs w:val="20"/>
          <w:lang w:val="en-US"/>
        </w:rPr>
        <w:t xml:space="preserve">and civic </w:t>
      </w:r>
      <w:r w:rsidR="00283688" w:rsidRPr="00CB538D">
        <w:rPr>
          <w:rFonts w:ascii="Helvetica" w:hAnsi="Helvetica"/>
          <w:sz w:val="20"/>
          <w:szCs w:val="20"/>
          <w:lang w:val="en-US"/>
        </w:rPr>
        <w:t>responsibilities</w:t>
      </w:r>
      <w:r w:rsidR="00657B4F" w:rsidRPr="00CB538D">
        <w:rPr>
          <w:rFonts w:ascii="Helvetica" w:hAnsi="Helvetica"/>
          <w:sz w:val="20"/>
          <w:szCs w:val="20"/>
          <w:lang w:val="en-US"/>
        </w:rPr>
        <w:t xml:space="preserve"> of</w:t>
      </w:r>
      <w:r w:rsidR="00954785" w:rsidRPr="00CB538D">
        <w:rPr>
          <w:rFonts w:ascii="Helvetica" w:hAnsi="Helvetica"/>
          <w:sz w:val="20"/>
          <w:szCs w:val="20"/>
          <w:lang w:val="en-US"/>
        </w:rPr>
        <w:t xml:space="preserve"> citizens and </w:t>
      </w:r>
      <w:r w:rsidR="00657B4F" w:rsidRPr="00CB538D">
        <w:rPr>
          <w:rFonts w:ascii="Helvetica" w:hAnsi="Helvetica"/>
          <w:sz w:val="20"/>
          <w:szCs w:val="20"/>
          <w:lang w:val="en-US"/>
        </w:rPr>
        <w:t xml:space="preserve">public </w:t>
      </w:r>
      <w:r w:rsidR="00954785" w:rsidRPr="00CB538D">
        <w:rPr>
          <w:rFonts w:ascii="Helvetica" w:hAnsi="Helvetica"/>
          <w:sz w:val="20"/>
          <w:szCs w:val="20"/>
          <w:lang w:val="en-US"/>
        </w:rPr>
        <w:t xml:space="preserve">authorities. </w:t>
      </w:r>
    </w:p>
    <w:p w14:paraId="6F133C55" w14:textId="77777777" w:rsidR="004F4980" w:rsidRDefault="004F4980" w:rsidP="00FB11CE">
      <w:pPr>
        <w:spacing w:line="288" w:lineRule="auto"/>
        <w:jc w:val="both"/>
        <w:rPr>
          <w:rFonts w:ascii="Helvetica" w:hAnsi="Helvetica"/>
          <w:sz w:val="20"/>
          <w:szCs w:val="20"/>
          <w:lang w:val="en-US"/>
        </w:rPr>
      </w:pPr>
    </w:p>
    <w:p w14:paraId="4FFE71B4" w14:textId="59BF8158" w:rsidR="004F4980" w:rsidRPr="00E70FB6" w:rsidRDefault="004F4980" w:rsidP="00CE5226">
      <w:pPr>
        <w:spacing w:line="288" w:lineRule="auto"/>
        <w:jc w:val="both"/>
        <w:outlineLvl w:val="0"/>
        <w:rPr>
          <w:rFonts w:ascii="Helvetica" w:hAnsi="Helvetica"/>
          <w:b/>
          <w:sz w:val="20"/>
          <w:szCs w:val="20"/>
          <w:lang w:val="en-US"/>
        </w:rPr>
      </w:pPr>
      <w:r w:rsidRPr="00E70FB6">
        <w:rPr>
          <w:rFonts w:ascii="Helvetica" w:hAnsi="Helvetica"/>
          <w:b/>
          <w:sz w:val="20"/>
          <w:szCs w:val="20"/>
          <w:lang w:val="en-US"/>
        </w:rPr>
        <w:t>References</w:t>
      </w:r>
    </w:p>
    <w:p w14:paraId="6F5CE4B9" w14:textId="77777777" w:rsidR="004F4980" w:rsidRDefault="004F4980" w:rsidP="00FB11CE">
      <w:pPr>
        <w:spacing w:line="288" w:lineRule="auto"/>
        <w:jc w:val="both"/>
        <w:rPr>
          <w:rFonts w:ascii="Helvetica" w:hAnsi="Helvetica"/>
          <w:sz w:val="20"/>
          <w:szCs w:val="20"/>
          <w:lang w:val="en-US"/>
        </w:rPr>
      </w:pPr>
    </w:p>
    <w:p w14:paraId="737C52DA" w14:textId="77777777" w:rsidR="00E70FB6" w:rsidRPr="00664BCA" w:rsidRDefault="00E70FB6" w:rsidP="00E70FB6">
      <w:pPr>
        <w:pStyle w:val="Bibliografia1"/>
      </w:pPr>
      <w:r w:rsidRPr="00664BCA">
        <w:fldChar w:fldCharType="begin"/>
      </w:r>
      <w:r w:rsidRPr="00664BCA">
        <w:instrText xml:space="preserve"> ADDIN ZOTERO_BIBL {"custom":[]} CSL_BIBLIOGRAPHY </w:instrText>
      </w:r>
      <w:r w:rsidRPr="00664BCA">
        <w:fldChar w:fldCharType="separate"/>
      </w:r>
      <w:r w:rsidRPr="00664BCA">
        <w:t xml:space="preserve">Babina, L., &amp; Bell, M. D. (2008). </w:t>
      </w:r>
      <w:r w:rsidRPr="00664BCA">
        <w:rPr>
          <w:i/>
          <w:iCs/>
        </w:rPr>
        <w:t>Douala in Translation: A View of the City and Its Creative Transformative Potentials</w:t>
      </w:r>
      <w:r w:rsidRPr="00664BCA">
        <w:t>. Episode Publishers.</w:t>
      </w:r>
    </w:p>
    <w:p w14:paraId="0383678A" w14:textId="77777777" w:rsidR="00E70FB6" w:rsidRPr="00664BCA" w:rsidRDefault="00E70FB6" w:rsidP="00E70FB6">
      <w:pPr>
        <w:pStyle w:val="Bibliografia1"/>
      </w:pPr>
      <w:r w:rsidRPr="00664BCA">
        <w:t>Diwota-Kotto, D., &amp; Manga, L. (2011). Douala: Interviewed Architecture. ArchiAfrica.</w:t>
      </w:r>
    </w:p>
    <w:p w14:paraId="6327D3CD" w14:textId="77777777" w:rsidR="00E70FB6" w:rsidRPr="00664BCA" w:rsidRDefault="00E70FB6" w:rsidP="00E70FB6">
      <w:pPr>
        <w:pStyle w:val="Bibliografia1"/>
      </w:pPr>
      <w:r w:rsidRPr="00664BCA">
        <w:t xml:space="preserve">ICU, A. P. (2012). </w:t>
      </w:r>
      <w:r w:rsidRPr="00664BCA">
        <w:rPr>
          <w:i/>
          <w:iCs/>
        </w:rPr>
        <w:t>Making Douala 2007-2013</w:t>
      </w:r>
      <w:r w:rsidRPr="00664BCA">
        <w:t>. International Architecture Biennale Rotterdam.</w:t>
      </w:r>
    </w:p>
    <w:p w14:paraId="09F541EF" w14:textId="0B2FB85C" w:rsidR="00E70FB6" w:rsidRPr="00664BCA" w:rsidRDefault="00E70FB6" w:rsidP="00E70FB6">
      <w:pPr>
        <w:pStyle w:val="Bibliografia1"/>
      </w:pPr>
      <w:r w:rsidRPr="00664BCA">
        <w:t>Loe, M. F., &amp; Meutchehé Ngomsi, A. C. (2004). Diagnostic de la delinquance urbaine de Douala. Villes Plus Sûres, UN-HABITAT.</w:t>
      </w:r>
    </w:p>
    <w:p w14:paraId="20EF14DD" w14:textId="77777777" w:rsidR="00E70FB6" w:rsidRPr="00664BCA" w:rsidRDefault="00E70FB6" w:rsidP="00E70FB6">
      <w:pPr>
        <w:pStyle w:val="Bibliografia1"/>
      </w:pPr>
      <w:r w:rsidRPr="00664BCA">
        <w:t>Loe, M. F., Meutchehé Ngomsi, A. C., &amp; Nken Hibock, M. L. (2007). Plan d’Action Strategique de Lutte contre la Delinquance Urbaine à Douala. UN-HABITAT, PNUD, CUD.</w:t>
      </w:r>
    </w:p>
    <w:p w14:paraId="0F002E1E" w14:textId="77777777" w:rsidR="00E70FB6" w:rsidRPr="00664BCA" w:rsidRDefault="00E70FB6" w:rsidP="00E70FB6">
      <w:pPr>
        <w:pStyle w:val="Bibliografia1"/>
      </w:pPr>
      <w:r w:rsidRPr="00664BCA">
        <w:t xml:space="preserve">Malaquais, D. (2006). Une nouvelle liberté? Art et politique urbaine à Douala (Cameroun). </w:t>
      </w:r>
      <w:r w:rsidRPr="00664BCA">
        <w:rPr>
          <w:i/>
          <w:iCs/>
        </w:rPr>
        <w:t>Afrique &amp; Histoire</w:t>
      </w:r>
      <w:r w:rsidRPr="00664BCA">
        <w:t xml:space="preserve">, </w:t>
      </w:r>
      <w:r w:rsidRPr="00664BCA">
        <w:rPr>
          <w:i/>
          <w:iCs/>
        </w:rPr>
        <w:t>5</w:t>
      </w:r>
      <w:r w:rsidRPr="00664BCA">
        <w:t>(1), 111–134.</w:t>
      </w:r>
    </w:p>
    <w:p w14:paraId="14F5E17C" w14:textId="77777777" w:rsidR="00E70FB6" w:rsidRPr="00664BCA" w:rsidRDefault="00E70FB6" w:rsidP="00E70FB6">
      <w:pPr>
        <w:pStyle w:val="Bibliografia1"/>
      </w:pPr>
      <w:r w:rsidRPr="00664BCA">
        <w:t xml:space="preserve">Njoh, A. J. (2007). Planning in the Cameroons and Togoland. In </w:t>
      </w:r>
      <w:r w:rsidRPr="00664BCA">
        <w:rPr>
          <w:i/>
          <w:iCs/>
        </w:rPr>
        <w:t>Planning Power: Town Planning and Social Control in Colonial Africa</w:t>
      </w:r>
      <w:r w:rsidRPr="00664BCA">
        <w:t xml:space="preserve"> (pp. 127–144). Routledge.</w:t>
      </w:r>
    </w:p>
    <w:p w14:paraId="37D80872" w14:textId="77777777" w:rsidR="00E70FB6" w:rsidRPr="00664BCA" w:rsidRDefault="00E70FB6" w:rsidP="00E70FB6">
      <w:pPr>
        <w:pStyle w:val="Bibliografia1"/>
      </w:pPr>
      <w:r w:rsidRPr="00664BCA">
        <w:t xml:space="preserve">Schler, L. (2008). </w:t>
      </w:r>
      <w:r w:rsidRPr="00664BCA">
        <w:rPr>
          <w:i/>
          <w:iCs/>
        </w:rPr>
        <w:t>The Strangers of New Bell: Immigration, Public Space and Community in Colonial Douala, Cameroon, 1914-1960</w:t>
      </w:r>
      <w:r w:rsidRPr="00664BCA">
        <w:t>. UNISA Press.</w:t>
      </w:r>
    </w:p>
    <w:p w14:paraId="75C8D24E" w14:textId="77777777" w:rsidR="00E70FB6" w:rsidRPr="00664BCA" w:rsidRDefault="00E70FB6" w:rsidP="00E70FB6">
      <w:pPr>
        <w:pStyle w:val="Bibliografia1"/>
      </w:pPr>
      <w:r w:rsidRPr="00664BCA">
        <w:t xml:space="preserve">The World Bank. (2010). </w:t>
      </w:r>
      <w:r w:rsidRPr="00664BCA">
        <w:rPr>
          <w:i/>
          <w:iCs/>
        </w:rPr>
        <w:t>Cameroon - Douala Infrastructure Project</w:t>
      </w:r>
      <w:r w:rsidRPr="00664BCA">
        <w:t xml:space="preserve"> (No. ICR1413) (pp. 1–56). The World Bank. Retrieved from http://documents.worldbank.org/curated/en/2010/06/12674466/cameroon-douala-infrastructure-project</w:t>
      </w:r>
    </w:p>
    <w:p w14:paraId="3438F2D2" w14:textId="77777777" w:rsidR="00E70FB6" w:rsidRPr="00664BCA" w:rsidRDefault="00E70FB6" w:rsidP="00E70FB6">
      <w:pPr>
        <w:pStyle w:val="Bibliografia1"/>
      </w:pPr>
      <w:r w:rsidRPr="00664BCA">
        <w:t xml:space="preserve">UN-HABITAT. (2011). </w:t>
      </w:r>
      <w:r w:rsidRPr="00664BCA">
        <w:rPr>
          <w:i/>
          <w:iCs/>
        </w:rPr>
        <w:t>Building urban safety through slum upgrading.</w:t>
      </w:r>
      <w:r w:rsidRPr="00664BCA">
        <w:t xml:space="preserve"> Nairobi: UN-HABITAT.</w:t>
      </w:r>
    </w:p>
    <w:p w14:paraId="0FE64E2A" w14:textId="77777777" w:rsidR="00664BCA" w:rsidRDefault="00664BCA" w:rsidP="00E70FB6">
      <w:pPr>
        <w:pStyle w:val="Bibliografia1"/>
        <w:rPr>
          <w:b/>
        </w:rPr>
      </w:pPr>
    </w:p>
    <w:p w14:paraId="219A8B22" w14:textId="4702FE6F" w:rsidR="00664BCA" w:rsidRPr="00664BCA" w:rsidRDefault="00664BCA" w:rsidP="00CE5226">
      <w:pPr>
        <w:pStyle w:val="Bibliografia1"/>
        <w:outlineLvl w:val="0"/>
        <w:rPr>
          <w:b/>
        </w:rPr>
      </w:pPr>
      <w:r w:rsidRPr="00664BCA">
        <w:rPr>
          <w:b/>
        </w:rPr>
        <w:t>General references</w:t>
      </w:r>
    </w:p>
    <w:p w14:paraId="58E7C921" w14:textId="77777777" w:rsidR="00664BCA" w:rsidRPr="00664BCA" w:rsidRDefault="00664BCA" w:rsidP="00CE5226">
      <w:pPr>
        <w:outlineLvl w:val="0"/>
        <w:rPr>
          <w:rFonts w:ascii="Helvetica" w:hAnsi="Helvetica"/>
          <w:sz w:val="20"/>
          <w:szCs w:val="20"/>
          <w:u w:val="single"/>
        </w:rPr>
      </w:pPr>
      <w:r w:rsidRPr="00664BCA">
        <w:rPr>
          <w:rFonts w:ascii="Helvetica" w:hAnsi="Helvetica"/>
          <w:sz w:val="20"/>
          <w:szCs w:val="20"/>
          <w:u w:val="single"/>
        </w:rPr>
        <w:t>On public art</w:t>
      </w:r>
    </w:p>
    <w:p w14:paraId="6533D103" w14:textId="77777777" w:rsidR="00664BCA" w:rsidRPr="00664BCA" w:rsidRDefault="00664BCA" w:rsidP="00664BCA">
      <w:pPr>
        <w:rPr>
          <w:rFonts w:ascii="Helvetica" w:hAnsi="Helvetica"/>
          <w:b/>
          <w:sz w:val="20"/>
          <w:szCs w:val="20"/>
        </w:rPr>
      </w:pPr>
    </w:p>
    <w:p w14:paraId="4F1BEAE7" w14:textId="1659B3F8" w:rsidR="00664BCA" w:rsidRPr="00664BCA" w:rsidRDefault="00664BCA" w:rsidP="00664BCA">
      <w:pPr>
        <w:pStyle w:val="Bibliografia1"/>
      </w:pPr>
      <w:r>
        <w:t>Bertsche, Lisle</w:t>
      </w:r>
      <w:r w:rsidRPr="00664BCA">
        <w:t xml:space="preserve"> (2013). Public Art and the Central Corridor: Place Promotion and Creative Placemaking, in </w:t>
      </w:r>
      <w:r w:rsidRPr="00664BCA">
        <w:rPr>
          <w:i/>
        </w:rPr>
        <w:t>Cities in the 21st Century</w:t>
      </w:r>
      <w:r w:rsidRPr="00664BCA">
        <w:t>, 3(1).</w:t>
      </w:r>
    </w:p>
    <w:p w14:paraId="7D0F79AE" w14:textId="2B23CEBE" w:rsidR="00664BCA" w:rsidRPr="00664BCA" w:rsidRDefault="00664BCA" w:rsidP="00CE5226">
      <w:pPr>
        <w:pStyle w:val="Bibliografia1"/>
        <w:outlineLvl w:val="0"/>
      </w:pPr>
      <w:r>
        <w:t>Goldstein, Barbara</w:t>
      </w:r>
      <w:r w:rsidRPr="00664BCA">
        <w:t xml:space="preserve"> (2005). </w:t>
      </w:r>
      <w:r w:rsidRPr="00664BCA">
        <w:rPr>
          <w:i/>
        </w:rPr>
        <w:t>Public Art by the Book</w:t>
      </w:r>
      <w:r w:rsidRPr="00664BCA">
        <w:t>. Americans for the Arts</w:t>
      </w:r>
    </w:p>
    <w:p w14:paraId="55BBF947" w14:textId="1D2D7CC1" w:rsidR="00664BCA" w:rsidRPr="00664BCA" w:rsidRDefault="00664BCA" w:rsidP="00664BCA">
      <w:pPr>
        <w:pStyle w:val="Bibliografia1"/>
      </w:pPr>
      <w:r w:rsidRPr="00664BCA">
        <w:t>Diwouta-Kotto</w:t>
      </w:r>
      <w:r>
        <w:t>, Daniele</w:t>
      </w:r>
      <w:r w:rsidRPr="00664BCA">
        <w:t xml:space="preserve"> (2010).</w:t>
      </w:r>
      <w:r w:rsidRPr="00664BCA">
        <w:rPr>
          <w:i/>
        </w:rPr>
        <w:t xml:space="preserve"> Suites architecturales: Kinshasa, Douala, Dakar</w:t>
      </w:r>
      <w:r w:rsidRPr="00664BCA">
        <w:t>. Edition VAA</w:t>
      </w:r>
    </w:p>
    <w:p w14:paraId="2756F661" w14:textId="77777777" w:rsidR="00664BCA" w:rsidRPr="00664BCA" w:rsidRDefault="00664BCA" w:rsidP="00CE5226">
      <w:pPr>
        <w:pStyle w:val="Bibliografia1"/>
        <w:outlineLvl w:val="0"/>
        <w:rPr>
          <w:u w:val="single"/>
        </w:rPr>
      </w:pPr>
      <w:r w:rsidRPr="00664BCA">
        <w:rPr>
          <w:u w:val="single"/>
        </w:rPr>
        <w:t>On the urban space</w:t>
      </w:r>
    </w:p>
    <w:p w14:paraId="4E36BC0E" w14:textId="0A59DE21" w:rsidR="00664BCA" w:rsidRPr="00664BCA" w:rsidRDefault="00664BCA" w:rsidP="00664BCA">
      <w:pPr>
        <w:pStyle w:val="Bibliografia1"/>
      </w:pPr>
      <w:r w:rsidRPr="00664BCA">
        <w:t xml:space="preserve">Bell, Daniel A., de-Shalit Avner (2013). </w:t>
      </w:r>
      <w:r w:rsidRPr="00664BCA">
        <w:rPr>
          <w:i/>
        </w:rPr>
        <w:t>The spirit of cities: Why the Identity of a City Matters in a Global Age</w:t>
      </w:r>
      <w:r w:rsidRPr="00664BCA">
        <w:t>. Princeton University Press</w:t>
      </w:r>
    </w:p>
    <w:p w14:paraId="24D9569B" w14:textId="77777777" w:rsidR="00664BCA" w:rsidRPr="00664BCA" w:rsidRDefault="00664BCA" w:rsidP="00664BCA">
      <w:pPr>
        <w:pStyle w:val="Bibliografia1"/>
      </w:pPr>
      <w:r w:rsidRPr="00664BCA">
        <w:t xml:space="preserve">Rao, Vyjayanthi, De Boeck Filip, Abdou Maliq Simone. (2009). Urbanism beyond Architecture: African Cities as Infrastructure, in </w:t>
      </w:r>
      <w:r w:rsidRPr="00664BCA">
        <w:rPr>
          <w:i/>
        </w:rPr>
        <w:t>African Cities Readers</w:t>
      </w:r>
      <w:r w:rsidRPr="00664BCA">
        <w:t xml:space="preserve"> 1(1), 23–40.</w:t>
      </w:r>
    </w:p>
    <w:p w14:paraId="40DC32E7" w14:textId="77777777" w:rsidR="00664BCA" w:rsidRPr="00664BCA" w:rsidRDefault="00664BCA" w:rsidP="00664BCA">
      <w:pPr>
        <w:pStyle w:val="Bibliografia1"/>
      </w:pPr>
      <w:r w:rsidRPr="00664BCA">
        <w:t xml:space="preserve">Ndjio, Basile, Konings Piet, Foeken Dick. (2006). </w:t>
      </w:r>
      <w:r w:rsidRPr="00664BCA">
        <w:rPr>
          <w:i/>
        </w:rPr>
        <w:t>Crisis and Creativity: Exploring the Wealth of the African Neighborhood</w:t>
      </w:r>
      <w:r w:rsidRPr="00664BCA">
        <w:t>. Brill Leiden - Boston</w:t>
      </w:r>
    </w:p>
    <w:p w14:paraId="5A99A367" w14:textId="77777777" w:rsidR="00664BCA" w:rsidRPr="00664BCA" w:rsidRDefault="00664BCA" w:rsidP="00664BCA">
      <w:pPr>
        <w:pStyle w:val="Bibliografia1"/>
      </w:pPr>
      <w:r w:rsidRPr="00664BCA">
        <w:t>Murray, Martin, Myers Garth A. (2007). Cities in Contemporary Africa. Macmillan</w:t>
      </w:r>
    </w:p>
    <w:p w14:paraId="40D85A0A" w14:textId="77777777" w:rsidR="00664BCA" w:rsidRPr="00664BCA" w:rsidRDefault="00664BCA" w:rsidP="00E70FB6">
      <w:pPr>
        <w:pStyle w:val="Bibliografia1"/>
      </w:pPr>
    </w:p>
    <w:p w14:paraId="312B4101" w14:textId="436EC5B4" w:rsidR="00E70FB6" w:rsidRPr="00664BCA" w:rsidRDefault="00E70FB6" w:rsidP="00FB11CE">
      <w:pPr>
        <w:spacing w:line="288" w:lineRule="auto"/>
        <w:jc w:val="both"/>
        <w:rPr>
          <w:rFonts w:ascii="Helvetica" w:hAnsi="Helvetica"/>
          <w:sz w:val="20"/>
          <w:szCs w:val="20"/>
          <w:lang w:val="en-US"/>
        </w:rPr>
      </w:pPr>
      <w:r w:rsidRPr="00664BCA">
        <w:rPr>
          <w:rFonts w:ascii="Helvetica" w:hAnsi="Helvetica"/>
          <w:sz w:val="20"/>
          <w:szCs w:val="20"/>
          <w:lang w:val="en-US"/>
        </w:rPr>
        <w:fldChar w:fldCharType="end"/>
      </w:r>
    </w:p>
    <w:p w14:paraId="430BAFCB" w14:textId="44BDC591" w:rsidR="004B6F9F" w:rsidRPr="00664BCA" w:rsidRDefault="004B6F9F">
      <w:pPr>
        <w:rPr>
          <w:rFonts w:ascii="Helvetica" w:hAnsi="Helvetica"/>
          <w:sz w:val="20"/>
          <w:szCs w:val="20"/>
          <w:lang w:val="en-US"/>
        </w:rPr>
      </w:pPr>
    </w:p>
    <w:p w14:paraId="3F512058" w14:textId="2652B38D" w:rsidR="004B6F9F" w:rsidRPr="00664BCA" w:rsidRDefault="004B6F9F" w:rsidP="004B6F9F">
      <w:pPr>
        <w:rPr>
          <w:rFonts w:ascii="Helvetica" w:hAnsi="Helvetica"/>
          <w:sz w:val="20"/>
          <w:szCs w:val="20"/>
          <w:lang w:val="en-US"/>
        </w:rPr>
      </w:pPr>
    </w:p>
    <w:p w14:paraId="4DBEEB0F" w14:textId="304C7930" w:rsidR="00012C7F" w:rsidRPr="004B6F9F" w:rsidRDefault="004B6F9F" w:rsidP="004B6F9F">
      <w:pPr>
        <w:tabs>
          <w:tab w:val="left" w:pos="7366"/>
        </w:tabs>
        <w:rPr>
          <w:rFonts w:ascii="Helvetica" w:hAnsi="Helvetica"/>
          <w:sz w:val="20"/>
          <w:szCs w:val="20"/>
          <w:lang w:val="en-US"/>
        </w:rPr>
      </w:pPr>
      <w:r>
        <w:rPr>
          <w:rFonts w:ascii="Helvetica" w:hAnsi="Helvetica"/>
          <w:sz w:val="20"/>
          <w:szCs w:val="20"/>
          <w:lang w:val="en-US"/>
        </w:rPr>
        <w:tab/>
      </w:r>
    </w:p>
    <w:sectPr w:rsidR="00012C7F" w:rsidRPr="004B6F9F" w:rsidSect="003846B5">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B6061D" w14:textId="77777777" w:rsidR="00BE0CAA" w:rsidRDefault="00BE0CAA" w:rsidP="009C16BB">
      <w:r>
        <w:separator/>
      </w:r>
    </w:p>
  </w:endnote>
  <w:endnote w:type="continuationSeparator" w:id="0">
    <w:p w14:paraId="3D3B7C3C" w14:textId="77777777" w:rsidR="00BE0CAA" w:rsidRDefault="00BE0CAA" w:rsidP="009C1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D4027B" w14:textId="77777777" w:rsidR="00BE0CAA" w:rsidRDefault="00BE0CAA" w:rsidP="009C16BB">
      <w:r>
        <w:separator/>
      </w:r>
    </w:p>
  </w:footnote>
  <w:footnote w:type="continuationSeparator" w:id="0">
    <w:p w14:paraId="3AEB1340" w14:textId="77777777" w:rsidR="00BE0CAA" w:rsidRDefault="00BE0CAA" w:rsidP="009C16BB">
      <w:r>
        <w:continuationSeparator/>
      </w:r>
    </w:p>
  </w:footnote>
  <w:footnote w:id="1">
    <w:p w14:paraId="497F3E7E" w14:textId="2117BDED" w:rsidR="00664BCA" w:rsidRPr="0072650D" w:rsidRDefault="00664BCA">
      <w:pPr>
        <w:pStyle w:val="Testonotaapidipagina"/>
        <w:rPr>
          <w:rFonts w:ascii="Helvetica" w:hAnsi="Helvetica"/>
          <w:sz w:val="16"/>
          <w:szCs w:val="16"/>
          <w:lang w:val="en-US"/>
        </w:rPr>
      </w:pPr>
      <w:r w:rsidRPr="00F50A6E">
        <w:rPr>
          <w:rStyle w:val="Rimandonotaapidipagina"/>
          <w:lang w:val="en-US"/>
        </w:rPr>
        <w:footnoteRef/>
      </w:r>
      <w:r w:rsidRPr="00F50A6E">
        <w:rPr>
          <w:lang w:val="en-US"/>
        </w:rPr>
        <w:t xml:space="preserve"> </w:t>
      </w:r>
      <w:r w:rsidRPr="0072650D">
        <w:rPr>
          <w:rFonts w:ascii="Helvetica" w:hAnsi="Helvetica"/>
          <w:sz w:val="16"/>
          <w:szCs w:val="16"/>
          <w:lang w:val="en-US"/>
        </w:rPr>
        <w:t>With prestigious neighborhoods I’m referring to the ones located at the cost site of the city, in particular Bonanjo, Bonapriso, Bali, Akwa, and to the new residential area located at North East of</w:t>
      </w:r>
      <w:r>
        <w:rPr>
          <w:rFonts w:ascii="Helvetica" w:hAnsi="Helvetica"/>
          <w:sz w:val="16"/>
          <w:szCs w:val="16"/>
          <w:lang w:val="en-US"/>
        </w:rPr>
        <w:t xml:space="preserve"> t</w:t>
      </w:r>
      <w:r w:rsidRPr="0072650D">
        <w:rPr>
          <w:rFonts w:ascii="Helvetica" w:hAnsi="Helvetica"/>
          <w:sz w:val="16"/>
          <w:szCs w:val="16"/>
          <w:lang w:val="en-US"/>
        </w:rPr>
        <w:t>he city, including Bonamoussadi, Kotto, Makepe and Logpom.</w:t>
      </w:r>
    </w:p>
  </w:footnote>
  <w:footnote w:id="2">
    <w:p w14:paraId="014E7310" w14:textId="55B035B3" w:rsidR="00664BCA" w:rsidRPr="00F50A6E" w:rsidRDefault="00664BCA">
      <w:pPr>
        <w:pStyle w:val="Testonotaapidipagina"/>
        <w:rPr>
          <w:sz w:val="20"/>
          <w:szCs w:val="20"/>
          <w:lang w:val="en-US"/>
        </w:rPr>
      </w:pPr>
      <w:r w:rsidRPr="00F50A6E">
        <w:rPr>
          <w:rStyle w:val="Rimandonotaapidipagina"/>
          <w:lang w:val="en-US"/>
        </w:rPr>
        <w:footnoteRef/>
      </w:r>
      <w:r w:rsidRPr="00F50A6E">
        <w:rPr>
          <w:lang w:val="en-US"/>
        </w:rPr>
        <w:t xml:space="preserve"> </w:t>
      </w:r>
      <w:r w:rsidRPr="00F50A6E">
        <w:rPr>
          <w:rFonts w:ascii="Helvetica" w:hAnsi="Helvetica"/>
          <w:sz w:val="16"/>
          <w:szCs w:val="16"/>
          <w:lang w:val="en-US"/>
        </w:rPr>
        <w:t>Personal conversation with Marilyn Douala Bell, president of doual’art, 08/01/2013</w:t>
      </w:r>
    </w:p>
  </w:footnote>
  <w:footnote w:id="3">
    <w:p w14:paraId="60655477" w14:textId="2A1D03ED" w:rsidR="00664BCA" w:rsidRPr="004E2588" w:rsidRDefault="00664BCA">
      <w:pPr>
        <w:pStyle w:val="Testonotaapidipagina"/>
        <w:rPr>
          <w:rFonts w:ascii="Helvetica" w:hAnsi="Helvetica"/>
          <w:sz w:val="16"/>
          <w:szCs w:val="16"/>
          <w:lang w:val="en-US"/>
        </w:rPr>
      </w:pPr>
      <w:r>
        <w:rPr>
          <w:rStyle w:val="Rimandonotaapidipagina"/>
        </w:rPr>
        <w:footnoteRef/>
      </w:r>
      <w:r>
        <w:t xml:space="preserve"> </w:t>
      </w:r>
      <w:r w:rsidRPr="004E2588">
        <w:rPr>
          <w:rFonts w:ascii="Helvetica" w:hAnsi="Helvetica"/>
          <w:sz w:val="16"/>
          <w:szCs w:val="16"/>
          <w:lang w:val="en-US"/>
        </w:rPr>
        <w:t xml:space="preserve">Formally the city is divided in six administrative districts or </w:t>
      </w:r>
      <w:r w:rsidRPr="003C65D0">
        <w:rPr>
          <w:rFonts w:ascii="Helvetica" w:hAnsi="Helvetica"/>
          <w:i/>
          <w:sz w:val="16"/>
          <w:szCs w:val="16"/>
          <w:lang w:val="en-US"/>
        </w:rPr>
        <w:t>arrondissments</w:t>
      </w:r>
      <w:r w:rsidRPr="004E2588">
        <w:rPr>
          <w:rFonts w:ascii="Helvetica" w:hAnsi="Helvetica"/>
          <w:sz w:val="16"/>
          <w:szCs w:val="16"/>
          <w:lang w:val="en-US"/>
        </w:rPr>
        <w:t xml:space="preserve">, each one hosting different neighborhoods. </w:t>
      </w:r>
      <w:r>
        <w:rPr>
          <w:rFonts w:ascii="Helvetica" w:hAnsi="Helvetica"/>
          <w:sz w:val="16"/>
          <w:szCs w:val="16"/>
          <w:lang w:val="en-US"/>
        </w:rPr>
        <w:t xml:space="preserve">New Bell is the arrondissement of Douala II to which belong 32 neighborhoods, including New Bell-Ngangue. Differently, Bessengue is a neighborhood belonging to the arrondissment Douala I (which major headquarter is based in Bonanjo). </w:t>
      </w:r>
    </w:p>
  </w:footnote>
  <w:footnote w:id="4">
    <w:p w14:paraId="3127CCBA" w14:textId="7ECBD5BA" w:rsidR="00664BCA" w:rsidRPr="0072650D" w:rsidRDefault="00664BCA">
      <w:pPr>
        <w:pStyle w:val="Testonotaapidipagina"/>
        <w:rPr>
          <w:lang w:val="de-DE"/>
        </w:rPr>
      </w:pPr>
      <w:r>
        <w:rPr>
          <w:rStyle w:val="Rimandonotaapidipagina"/>
        </w:rPr>
        <w:footnoteRef/>
      </w:r>
      <w:r>
        <w:t xml:space="preserve"> </w:t>
      </w:r>
      <w:r w:rsidRPr="00F50A6E">
        <w:rPr>
          <w:rFonts w:ascii="Helvetica" w:eastAsiaTheme="minorEastAsia" w:hAnsi="Helvetica" w:cs="Arial"/>
          <w:color w:val="262626"/>
          <w:sz w:val="16"/>
          <w:szCs w:val="16"/>
          <w:lang w:val="en-US"/>
        </w:rPr>
        <w:t xml:space="preserve">Personal conversation with Junior </w:t>
      </w:r>
      <w:proofErr w:type="spellStart"/>
      <w:r w:rsidRPr="00F50A6E">
        <w:rPr>
          <w:rFonts w:ascii="Helvetica" w:eastAsiaTheme="minorEastAsia" w:hAnsi="Helvetica" w:cs="Arial"/>
          <w:color w:val="262626"/>
          <w:sz w:val="16"/>
          <w:szCs w:val="16"/>
          <w:lang w:val="en-US"/>
        </w:rPr>
        <w:t>Ndalle</w:t>
      </w:r>
      <w:proofErr w:type="spellEnd"/>
      <w:r w:rsidRPr="00F50A6E">
        <w:rPr>
          <w:rFonts w:ascii="Helvetica" w:eastAsiaTheme="minorEastAsia" w:hAnsi="Helvetica" w:cs="Arial"/>
          <w:color w:val="262626"/>
          <w:sz w:val="16"/>
          <w:szCs w:val="16"/>
          <w:lang w:val="en-US"/>
        </w:rPr>
        <w:t>, journalist living and working in Douala (19/12/2012)</w:t>
      </w:r>
    </w:p>
  </w:footnote>
  <w:footnote w:id="5">
    <w:p w14:paraId="488DD14B" w14:textId="7BB16853" w:rsidR="00664BCA" w:rsidRPr="00F50A6E" w:rsidRDefault="00664BCA">
      <w:pPr>
        <w:pStyle w:val="Testonotaapidipagina"/>
        <w:rPr>
          <w:sz w:val="20"/>
          <w:szCs w:val="20"/>
          <w:lang w:val="en-US"/>
        </w:rPr>
      </w:pPr>
      <w:r w:rsidRPr="00F50A6E">
        <w:rPr>
          <w:rStyle w:val="Rimandonotaapidipagina"/>
          <w:lang w:val="en-US"/>
        </w:rPr>
        <w:footnoteRef/>
      </w:r>
      <w:r w:rsidRPr="00F50A6E">
        <w:rPr>
          <w:lang w:val="en-US"/>
        </w:rPr>
        <w:t xml:space="preserve"> </w:t>
      </w:r>
      <w:r w:rsidRPr="00F50A6E">
        <w:rPr>
          <w:rFonts w:ascii="Helvetica" w:hAnsi="Helvetica"/>
          <w:sz w:val="16"/>
          <w:szCs w:val="16"/>
          <w:lang w:val="en-US"/>
        </w:rPr>
        <w:t>Quotation reported from the survey conducted in Shell New Bell on 18 January 2013</w:t>
      </w:r>
    </w:p>
  </w:footnote>
  <w:footnote w:id="6">
    <w:p w14:paraId="1370C14F" w14:textId="71B7C934" w:rsidR="00664BCA" w:rsidRPr="00F50A6E" w:rsidRDefault="00664BCA">
      <w:pPr>
        <w:pStyle w:val="Testonotaapidipagina"/>
        <w:rPr>
          <w:lang w:val="en-US"/>
        </w:rPr>
      </w:pPr>
      <w:r w:rsidRPr="00F50A6E">
        <w:rPr>
          <w:rStyle w:val="Rimandonotaapidipagina"/>
          <w:lang w:val="en-US"/>
        </w:rPr>
        <w:footnoteRef/>
      </w:r>
      <w:r w:rsidRPr="00F50A6E">
        <w:rPr>
          <w:lang w:val="en-US"/>
        </w:rPr>
        <w:t xml:space="preserve"> </w:t>
      </w:r>
      <w:r w:rsidRPr="00F50A6E">
        <w:rPr>
          <w:rFonts w:ascii="Helvetica" w:hAnsi="Helvetica"/>
          <w:sz w:val="16"/>
          <w:szCs w:val="16"/>
          <w:lang w:val="en-US"/>
        </w:rPr>
        <w:t>Quotation reported from the survey conducted in Shell New Bell on 18 January 2013</w:t>
      </w:r>
    </w:p>
  </w:footnote>
  <w:footnote w:id="7">
    <w:p w14:paraId="59763F81" w14:textId="20523D06" w:rsidR="00664BCA" w:rsidRPr="00F50A6E" w:rsidRDefault="00664BCA" w:rsidP="00CB538D">
      <w:pPr>
        <w:pStyle w:val="Testonotaapidipagina"/>
        <w:spacing w:line="240" w:lineRule="atLeast"/>
        <w:rPr>
          <w:rFonts w:ascii="Helvetica" w:hAnsi="Helvetica"/>
          <w:sz w:val="16"/>
          <w:szCs w:val="16"/>
          <w:lang w:val="en-US"/>
        </w:rPr>
      </w:pPr>
      <w:r w:rsidRPr="00F50A6E">
        <w:rPr>
          <w:rStyle w:val="Rimandonotaapidipagina"/>
          <w:lang w:val="en-US"/>
        </w:rPr>
        <w:footnoteRef/>
      </w:r>
      <w:r w:rsidRPr="00F50A6E">
        <w:rPr>
          <w:lang w:val="en-US"/>
        </w:rPr>
        <w:t xml:space="preserve"> </w:t>
      </w:r>
      <w:r w:rsidRPr="00F50A6E">
        <w:rPr>
          <w:rFonts w:ascii="Helvetica" w:hAnsi="Helvetica"/>
          <w:sz w:val="16"/>
          <w:szCs w:val="16"/>
          <w:lang w:val="en-US"/>
        </w:rPr>
        <w:t>Quotation reported from the survey conducted in New Bell Ngangue on 17 January 2013</w:t>
      </w:r>
    </w:p>
  </w:footnote>
  <w:footnote w:id="8">
    <w:p w14:paraId="03F63653" w14:textId="2E224E1A" w:rsidR="00664BCA" w:rsidRPr="00F50A6E" w:rsidRDefault="00664BCA" w:rsidP="00CB538D">
      <w:pPr>
        <w:pStyle w:val="Testonotaapidipagina"/>
        <w:spacing w:line="240" w:lineRule="atLeast"/>
        <w:rPr>
          <w:lang w:val="en-US"/>
        </w:rPr>
      </w:pPr>
      <w:r w:rsidRPr="00F50A6E">
        <w:rPr>
          <w:rStyle w:val="Rimandonotaapidipagina"/>
          <w:lang w:val="en-US"/>
        </w:rPr>
        <w:footnoteRef/>
      </w:r>
      <w:r w:rsidRPr="00F50A6E">
        <w:rPr>
          <w:lang w:val="en-US"/>
        </w:rPr>
        <w:t xml:space="preserve"> </w:t>
      </w:r>
      <w:r w:rsidRPr="00F50A6E">
        <w:rPr>
          <w:rFonts w:ascii="Helvetica" w:hAnsi="Helvetica"/>
          <w:sz w:val="16"/>
          <w:szCs w:val="16"/>
          <w:lang w:val="en-US"/>
        </w:rPr>
        <w:t>Quotation reported from the survey conducted in New Bell Ngangue on 17 January 2013</w:t>
      </w:r>
    </w:p>
  </w:footnote>
  <w:footnote w:id="9">
    <w:p w14:paraId="7FF9ECD2" w14:textId="7A293B04" w:rsidR="00664BCA" w:rsidRPr="00F50A6E" w:rsidRDefault="00664BCA" w:rsidP="00CB538D">
      <w:pPr>
        <w:pStyle w:val="Testonotaapidipagina"/>
        <w:spacing w:line="240" w:lineRule="atLeast"/>
        <w:rPr>
          <w:lang w:val="en-US"/>
        </w:rPr>
      </w:pPr>
      <w:r w:rsidRPr="00F50A6E">
        <w:rPr>
          <w:rStyle w:val="Rimandonotaapidipagina"/>
          <w:lang w:val="en-US"/>
        </w:rPr>
        <w:footnoteRef/>
      </w:r>
      <w:r w:rsidRPr="00F50A6E">
        <w:rPr>
          <w:lang w:val="en-US"/>
        </w:rPr>
        <w:t xml:space="preserve"> </w:t>
      </w:r>
      <w:r w:rsidRPr="00F50A6E">
        <w:rPr>
          <w:rFonts w:ascii="Helvetica" w:hAnsi="Helvetica"/>
          <w:sz w:val="16"/>
          <w:szCs w:val="16"/>
          <w:lang w:val="en-US"/>
        </w:rPr>
        <w:t>Quotation reported from the survey conducted in New Bell Ngangue on 17 January 2013</w:t>
      </w:r>
    </w:p>
  </w:footnote>
  <w:footnote w:id="10">
    <w:p w14:paraId="5F8E0AAB" w14:textId="349221EA" w:rsidR="00664BCA" w:rsidRPr="00F50A6E" w:rsidRDefault="00664BCA" w:rsidP="00CB538D">
      <w:pPr>
        <w:pStyle w:val="Testonotaapidipagina"/>
        <w:spacing w:line="240" w:lineRule="atLeast"/>
        <w:rPr>
          <w:lang w:val="en-US"/>
        </w:rPr>
      </w:pPr>
      <w:r w:rsidRPr="00F50A6E">
        <w:rPr>
          <w:rStyle w:val="Rimandonotaapidipagina"/>
          <w:lang w:val="en-US"/>
        </w:rPr>
        <w:footnoteRef/>
      </w:r>
      <w:r w:rsidRPr="00F50A6E">
        <w:rPr>
          <w:lang w:val="en-US"/>
        </w:rPr>
        <w:t xml:space="preserve"> </w:t>
      </w:r>
      <w:r w:rsidRPr="00F50A6E">
        <w:rPr>
          <w:rFonts w:ascii="Helvetica" w:hAnsi="Helvetica"/>
          <w:sz w:val="16"/>
          <w:szCs w:val="16"/>
          <w:lang w:val="en-US"/>
        </w:rPr>
        <w:t>Personal conversation with</w:t>
      </w:r>
      <w:r>
        <w:rPr>
          <w:rFonts w:ascii="Helvetica" w:hAnsi="Helvetica"/>
          <w:sz w:val="16"/>
          <w:szCs w:val="16"/>
          <w:lang w:val="en-US"/>
        </w:rPr>
        <w:t xml:space="preserve"> teacher David from the CBC Baby</w:t>
      </w:r>
      <w:r w:rsidRPr="00F50A6E">
        <w:rPr>
          <w:rFonts w:ascii="Helvetica" w:hAnsi="Helvetica"/>
          <w:sz w:val="16"/>
          <w:szCs w:val="16"/>
          <w:lang w:val="en-US"/>
        </w:rPr>
        <w:t>lon school (11/12/2012)</w:t>
      </w:r>
    </w:p>
  </w:footnote>
  <w:footnote w:id="11">
    <w:p w14:paraId="46408E17" w14:textId="428254E8" w:rsidR="00664BCA" w:rsidRPr="00F50A6E" w:rsidRDefault="00664BCA">
      <w:pPr>
        <w:pStyle w:val="Testonotaapidipagina"/>
        <w:rPr>
          <w:sz w:val="20"/>
          <w:szCs w:val="20"/>
          <w:lang w:val="en-US"/>
        </w:rPr>
      </w:pPr>
      <w:r w:rsidRPr="00F50A6E">
        <w:rPr>
          <w:rStyle w:val="Rimandonotaapidipagina"/>
          <w:lang w:val="en-US"/>
        </w:rPr>
        <w:footnoteRef/>
      </w:r>
      <w:r w:rsidRPr="00F50A6E">
        <w:rPr>
          <w:lang w:val="en-US"/>
        </w:rPr>
        <w:t xml:space="preserve"> </w:t>
      </w:r>
      <w:r w:rsidRPr="00F50A6E">
        <w:rPr>
          <w:rFonts w:ascii="Helvetica" w:hAnsi="Helvetica"/>
          <w:sz w:val="16"/>
          <w:szCs w:val="16"/>
          <w:lang w:val="en-US"/>
        </w:rPr>
        <w:t>Quotation reported from the survey conducted in Bessengue on 16 January 2013</w:t>
      </w:r>
    </w:p>
  </w:footnote>
  <w:footnote w:id="12">
    <w:p w14:paraId="61FDEA08" w14:textId="363DC756" w:rsidR="00664BCA" w:rsidRPr="00F50A6E" w:rsidRDefault="00664BCA">
      <w:pPr>
        <w:pStyle w:val="Testonotaapidipagina"/>
        <w:rPr>
          <w:rFonts w:ascii="Helvetica" w:hAnsi="Helvetica"/>
          <w:sz w:val="16"/>
          <w:szCs w:val="16"/>
          <w:lang w:val="en-US"/>
        </w:rPr>
      </w:pPr>
      <w:r w:rsidRPr="00F50A6E">
        <w:rPr>
          <w:rStyle w:val="Rimandonotaapidipagina"/>
          <w:lang w:val="en-US"/>
        </w:rPr>
        <w:footnoteRef/>
      </w:r>
      <w:r w:rsidRPr="00F50A6E">
        <w:rPr>
          <w:lang w:val="en-US"/>
        </w:rPr>
        <w:t xml:space="preserve"> </w:t>
      </w:r>
      <w:r w:rsidRPr="00F50A6E">
        <w:rPr>
          <w:rFonts w:ascii="Helvetica" w:hAnsi="Helvetica"/>
          <w:sz w:val="16"/>
          <w:szCs w:val="16"/>
          <w:lang w:val="en-US"/>
        </w:rPr>
        <w:t>Quotation reported from the survey conducted in Bessengue on 16 January 2013</w:t>
      </w:r>
    </w:p>
  </w:footnote>
  <w:footnote w:id="13">
    <w:p w14:paraId="0DB98F46" w14:textId="5C459139" w:rsidR="00664BCA" w:rsidRPr="00F50A6E" w:rsidRDefault="00664BCA" w:rsidP="00FB11CE">
      <w:pPr>
        <w:rPr>
          <w:rFonts w:asciiTheme="minorHAnsi" w:eastAsiaTheme="minorEastAsia" w:hAnsiTheme="minorHAnsi" w:cs="Lucida Grande"/>
          <w:color w:val="000000"/>
          <w:sz w:val="20"/>
          <w:szCs w:val="20"/>
          <w:lang w:val="en-US"/>
        </w:rPr>
      </w:pPr>
      <w:r w:rsidRPr="00F50A6E">
        <w:rPr>
          <w:rStyle w:val="Rimandonotaapidipagina"/>
          <w:lang w:val="en-US"/>
        </w:rPr>
        <w:footnoteRef/>
      </w:r>
      <w:r w:rsidRPr="00F50A6E">
        <w:rPr>
          <w:lang w:val="en-US"/>
        </w:rPr>
        <w:t xml:space="preserve"> </w:t>
      </w:r>
      <w:r w:rsidRPr="00F50A6E">
        <w:rPr>
          <w:rFonts w:ascii="Helvetica" w:hAnsi="Helvetica"/>
          <w:sz w:val="16"/>
          <w:szCs w:val="16"/>
          <w:lang w:val="en-US"/>
        </w:rPr>
        <w:t>Personal conversation with Ndoumbe Ebenezer, President Co</w:t>
      </w:r>
      <w:r>
        <w:rPr>
          <w:rFonts w:ascii="Helvetica" w:hAnsi="Helvetica"/>
          <w:sz w:val="16"/>
          <w:szCs w:val="16"/>
          <w:lang w:val="en-US"/>
        </w:rPr>
        <w:t>mmunoté Developpement Bessengué</w:t>
      </w:r>
      <w:r w:rsidRPr="00F50A6E">
        <w:rPr>
          <w:rFonts w:ascii="Helvetica" w:hAnsi="Helvetica"/>
          <w:sz w:val="16"/>
          <w:szCs w:val="16"/>
          <w:lang w:val="en-US"/>
        </w:rPr>
        <w:t>-Akwa (14/12/2102)</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E15499"/>
    <w:multiLevelType w:val="hybridMultilevel"/>
    <w:tmpl w:val="9D241EA6"/>
    <w:lvl w:ilvl="0" w:tplc="FA9E2CA2">
      <w:start w:val="1"/>
      <w:numFmt w:val="decimal"/>
      <w:lvlText w:val="%1)"/>
      <w:lvlJc w:val="left"/>
      <w:pPr>
        <w:ind w:left="720" w:hanging="360"/>
      </w:pPr>
      <w:rPr>
        <w:rFonts w:eastAsia="ＭＳ 明朝"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3DCB4E91"/>
    <w:multiLevelType w:val="hybridMultilevel"/>
    <w:tmpl w:val="A9AE2A1E"/>
    <w:lvl w:ilvl="0" w:tplc="E102873C">
      <w:start w:val="3"/>
      <w:numFmt w:val="bullet"/>
      <w:lvlText w:val="-"/>
      <w:lvlJc w:val="left"/>
      <w:pPr>
        <w:ind w:left="720" w:hanging="360"/>
      </w:pPr>
      <w:rPr>
        <w:rFonts w:ascii="Times" w:eastAsia="ＭＳ 明朝" w:hAnsi="Times"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567476CD"/>
    <w:multiLevelType w:val="hybridMultilevel"/>
    <w:tmpl w:val="EDF0D0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759B1A91"/>
    <w:multiLevelType w:val="hybridMultilevel"/>
    <w:tmpl w:val="0C183286"/>
    <w:lvl w:ilvl="0" w:tplc="92429B02">
      <w:start w:val="1"/>
      <w:numFmt w:val="bullet"/>
      <w:lvlText w:val="-"/>
      <w:lvlJc w:val="left"/>
      <w:pPr>
        <w:ind w:left="720" w:hanging="360"/>
      </w:pPr>
      <w:rPr>
        <w:rFonts w:ascii="Cambria" w:eastAsia="ＭＳ 明朝" w:hAnsi="Cambria"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9"/>
  <w:hyphenationZone w:val="283"/>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6BB"/>
    <w:rsid w:val="00007782"/>
    <w:rsid w:val="00010336"/>
    <w:rsid w:val="00012C7F"/>
    <w:rsid w:val="000340FD"/>
    <w:rsid w:val="00073685"/>
    <w:rsid w:val="00077A35"/>
    <w:rsid w:val="0009623C"/>
    <w:rsid w:val="00161272"/>
    <w:rsid w:val="001930CE"/>
    <w:rsid w:val="00195315"/>
    <w:rsid w:val="001A1D4E"/>
    <w:rsid w:val="001A7438"/>
    <w:rsid w:val="001C4872"/>
    <w:rsid w:val="001D12E9"/>
    <w:rsid w:val="001D4E8D"/>
    <w:rsid w:val="001E143C"/>
    <w:rsid w:val="001E1BE1"/>
    <w:rsid w:val="001F2247"/>
    <w:rsid w:val="001F5534"/>
    <w:rsid w:val="0020194F"/>
    <w:rsid w:val="00212876"/>
    <w:rsid w:val="00212CF5"/>
    <w:rsid w:val="00214149"/>
    <w:rsid w:val="00214560"/>
    <w:rsid w:val="0021726E"/>
    <w:rsid w:val="0022283F"/>
    <w:rsid w:val="00230C54"/>
    <w:rsid w:val="00231D00"/>
    <w:rsid w:val="002366AC"/>
    <w:rsid w:val="00244BBB"/>
    <w:rsid w:val="00244FE7"/>
    <w:rsid w:val="00250844"/>
    <w:rsid w:val="002720B5"/>
    <w:rsid w:val="00283688"/>
    <w:rsid w:val="00296384"/>
    <w:rsid w:val="002A3489"/>
    <w:rsid w:val="002A4378"/>
    <w:rsid w:val="002C0154"/>
    <w:rsid w:val="002C4C45"/>
    <w:rsid w:val="002C5E13"/>
    <w:rsid w:val="002E1946"/>
    <w:rsid w:val="002E1A9E"/>
    <w:rsid w:val="002E57A3"/>
    <w:rsid w:val="0031676D"/>
    <w:rsid w:val="003334EA"/>
    <w:rsid w:val="0034594A"/>
    <w:rsid w:val="003577E2"/>
    <w:rsid w:val="003608BE"/>
    <w:rsid w:val="0036375A"/>
    <w:rsid w:val="00367F0E"/>
    <w:rsid w:val="003846B5"/>
    <w:rsid w:val="00395E39"/>
    <w:rsid w:val="003B445E"/>
    <w:rsid w:val="003C1BB5"/>
    <w:rsid w:val="003C65D0"/>
    <w:rsid w:val="003E21DB"/>
    <w:rsid w:val="003E6005"/>
    <w:rsid w:val="00427485"/>
    <w:rsid w:val="0045022A"/>
    <w:rsid w:val="00450911"/>
    <w:rsid w:val="00467CC2"/>
    <w:rsid w:val="00483088"/>
    <w:rsid w:val="00491802"/>
    <w:rsid w:val="00497DD2"/>
    <w:rsid w:val="004B6F9F"/>
    <w:rsid w:val="004E0589"/>
    <w:rsid w:val="004E2588"/>
    <w:rsid w:val="004F2EAF"/>
    <w:rsid w:val="004F4980"/>
    <w:rsid w:val="004F5E41"/>
    <w:rsid w:val="00504801"/>
    <w:rsid w:val="00517731"/>
    <w:rsid w:val="00544400"/>
    <w:rsid w:val="00566C31"/>
    <w:rsid w:val="005904A8"/>
    <w:rsid w:val="0059203C"/>
    <w:rsid w:val="005E5C7C"/>
    <w:rsid w:val="00605BDA"/>
    <w:rsid w:val="0062376C"/>
    <w:rsid w:val="00624704"/>
    <w:rsid w:val="0063798E"/>
    <w:rsid w:val="00643223"/>
    <w:rsid w:val="00652C4B"/>
    <w:rsid w:val="00657B4F"/>
    <w:rsid w:val="00664BCA"/>
    <w:rsid w:val="006A5831"/>
    <w:rsid w:val="006B1726"/>
    <w:rsid w:val="006D201C"/>
    <w:rsid w:val="006F30F3"/>
    <w:rsid w:val="0071354D"/>
    <w:rsid w:val="0071429C"/>
    <w:rsid w:val="00721E9E"/>
    <w:rsid w:val="00722349"/>
    <w:rsid w:val="0072650D"/>
    <w:rsid w:val="007361F2"/>
    <w:rsid w:val="007469C4"/>
    <w:rsid w:val="00752CBB"/>
    <w:rsid w:val="00766F88"/>
    <w:rsid w:val="007756B0"/>
    <w:rsid w:val="007A2DBF"/>
    <w:rsid w:val="007C32B6"/>
    <w:rsid w:val="007C3CCB"/>
    <w:rsid w:val="007D3C9C"/>
    <w:rsid w:val="007D3F5F"/>
    <w:rsid w:val="00821254"/>
    <w:rsid w:val="008221E2"/>
    <w:rsid w:val="00826AF2"/>
    <w:rsid w:val="008439BA"/>
    <w:rsid w:val="00854D2E"/>
    <w:rsid w:val="00867C70"/>
    <w:rsid w:val="00870A37"/>
    <w:rsid w:val="0088091A"/>
    <w:rsid w:val="00891E8A"/>
    <w:rsid w:val="0089725D"/>
    <w:rsid w:val="008A4B8D"/>
    <w:rsid w:val="008C0452"/>
    <w:rsid w:val="008C7274"/>
    <w:rsid w:val="008D68E7"/>
    <w:rsid w:val="008F1595"/>
    <w:rsid w:val="00927489"/>
    <w:rsid w:val="00927C59"/>
    <w:rsid w:val="00954785"/>
    <w:rsid w:val="00957493"/>
    <w:rsid w:val="00963658"/>
    <w:rsid w:val="0096694B"/>
    <w:rsid w:val="00980A84"/>
    <w:rsid w:val="009A0B60"/>
    <w:rsid w:val="009A1F02"/>
    <w:rsid w:val="009A5F58"/>
    <w:rsid w:val="009A646E"/>
    <w:rsid w:val="009B28A8"/>
    <w:rsid w:val="009C16BB"/>
    <w:rsid w:val="009C74C5"/>
    <w:rsid w:val="00A047C6"/>
    <w:rsid w:val="00A071FC"/>
    <w:rsid w:val="00A21261"/>
    <w:rsid w:val="00A26C0F"/>
    <w:rsid w:val="00A32C40"/>
    <w:rsid w:val="00A33358"/>
    <w:rsid w:val="00A40F1E"/>
    <w:rsid w:val="00A63ED4"/>
    <w:rsid w:val="00A93BF3"/>
    <w:rsid w:val="00AB2DD1"/>
    <w:rsid w:val="00AB64AF"/>
    <w:rsid w:val="00AD3513"/>
    <w:rsid w:val="00B10C69"/>
    <w:rsid w:val="00B10D06"/>
    <w:rsid w:val="00B12BB5"/>
    <w:rsid w:val="00B215A4"/>
    <w:rsid w:val="00B52FDA"/>
    <w:rsid w:val="00B634F6"/>
    <w:rsid w:val="00BA3661"/>
    <w:rsid w:val="00BE0CAA"/>
    <w:rsid w:val="00BE4B2F"/>
    <w:rsid w:val="00BE5C4C"/>
    <w:rsid w:val="00BF09A7"/>
    <w:rsid w:val="00C00DF0"/>
    <w:rsid w:val="00C302A6"/>
    <w:rsid w:val="00C34FF4"/>
    <w:rsid w:val="00C417C0"/>
    <w:rsid w:val="00C41FED"/>
    <w:rsid w:val="00C958B1"/>
    <w:rsid w:val="00CB538D"/>
    <w:rsid w:val="00CD3E1C"/>
    <w:rsid w:val="00CE5226"/>
    <w:rsid w:val="00D0467D"/>
    <w:rsid w:val="00D17706"/>
    <w:rsid w:val="00D2683F"/>
    <w:rsid w:val="00D60A7B"/>
    <w:rsid w:val="00D73DC1"/>
    <w:rsid w:val="00D90EAE"/>
    <w:rsid w:val="00DA12B2"/>
    <w:rsid w:val="00DA31A5"/>
    <w:rsid w:val="00DB56FC"/>
    <w:rsid w:val="00DB6504"/>
    <w:rsid w:val="00DD2983"/>
    <w:rsid w:val="00DF0D88"/>
    <w:rsid w:val="00E04791"/>
    <w:rsid w:val="00E05841"/>
    <w:rsid w:val="00E246F4"/>
    <w:rsid w:val="00E265BC"/>
    <w:rsid w:val="00E40CD7"/>
    <w:rsid w:val="00E41295"/>
    <w:rsid w:val="00E42EEB"/>
    <w:rsid w:val="00E57843"/>
    <w:rsid w:val="00E70FB6"/>
    <w:rsid w:val="00E85C9B"/>
    <w:rsid w:val="00E96281"/>
    <w:rsid w:val="00EC476F"/>
    <w:rsid w:val="00ED3817"/>
    <w:rsid w:val="00ED55C0"/>
    <w:rsid w:val="00EE28C6"/>
    <w:rsid w:val="00F42877"/>
    <w:rsid w:val="00F50A6E"/>
    <w:rsid w:val="00F519CA"/>
    <w:rsid w:val="00F561F8"/>
    <w:rsid w:val="00F64B67"/>
    <w:rsid w:val="00F65CB3"/>
    <w:rsid w:val="00F715D1"/>
    <w:rsid w:val="00F744B1"/>
    <w:rsid w:val="00F87BE6"/>
    <w:rsid w:val="00FA1B3D"/>
    <w:rsid w:val="00FB0F4F"/>
    <w:rsid w:val="00FB11CE"/>
    <w:rsid w:val="00FC0000"/>
    <w:rsid w:val="00FC5427"/>
    <w:rsid w:val="00FC72EF"/>
    <w:rsid w:val="00FD6467"/>
    <w:rsid w:val="00FE1999"/>
    <w:rsid w:val="00FF39B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FF45A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C16BB"/>
    <w:rPr>
      <w:rFonts w:ascii="Cambria" w:eastAsia="ＭＳ 明朝" w:hAnsi="Cambria" w:cs="Times New Roman"/>
      <w:lang w:val="en-GB"/>
    </w:rPr>
  </w:style>
  <w:style w:type="paragraph" w:styleId="Titolo4">
    <w:name w:val="heading 4"/>
    <w:basedOn w:val="Normale"/>
    <w:link w:val="Titolo4Carattere"/>
    <w:uiPriority w:val="9"/>
    <w:qFormat/>
    <w:rsid w:val="00012C7F"/>
    <w:pPr>
      <w:spacing w:before="100" w:beforeAutospacing="1" w:after="100" w:afterAutospacing="1"/>
      <w:outlineLvl w:val="3"/>
    </w:pPr>
    <w:rPr>
      <w:rFonts w:ascii="Times" w:hAnsi="Times"/>
      <w:b/>
      <w:bCs/>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9C16BB"/>
    <w:pPr>
      <w:spacing w:before="100" w:beforeAutospacing="1" w:after="100" w:afterAutospacing="1"/>
    </w:pPr>
    <w:rPr>
      <w:rFonts w:ascii="Times" w:hAnsi="Times"/>
      <w:sz w:val="20"/>
      <w:szCs w:val="20"/>
      <w:lang w:val="it-IT"/>
    </w:rPr>
  </w:style>
  <w:style w:type="character" w:styleId="Collegamentoipertestuale">
    <w:name w:val="Hyperlink"/>
    <w:uiPriority w:val="99"/>
    <w:semiHidden/>
    <w:unhideWhenUsed/>
    <w:rsid w:val="009C16BB"/>
    <w:rPr>
      <w:color w:val="0000FF"/>
      <w:u w:val="single"/>
    </w:rPr>
  </w:style>
  <w:style w:type="paragraph" w:styleId="Testonotaapidipagina">
    <w:name w:val="footnote text"/>
    <w:basedOn w:val="Normale"/>
    <w:link w:val="TestonotaapidipaginaCarattere"/>
    <w:uiPriority w:val="99"/>
    <w:unhideWhenUsed/>
    <w:rsid w:val="009C16BB"/>
  </w:style>
  <w:style w:type="character" w:customStyle="1" w:styleId="TestonotaapidipaginaCarattere">
    <w:name w:val="Testo nota a piè di pagina Carattere"/>
    <w:basedOn w:val="Carpredefinitoparagrafo"/>
    <w:link w:val="Testonotaapidipagina"/>
    <w:uiPriority w:val="99"/>
    <w:rsid w:val="009C16BB"/>
    <w:rPr>
      <w:rFonts w:ascii="Cambria" w:eastAsia="ＭＳ 明朝" w:hAnsi="Cambria" w:cs="Times New Roman"/>
      <w:lang w:val="en-GB"/>
    </w:rPr>
  </w:style>
  <w:style w:type="character" w:styleId="Rimandonotaapidipagina">
    <w:name w:val="footnote reference"/>
    <w:basedOn w:val="Carpredefinitoparagrafo"/>
    <w:uiPriority w:val="99"/>
    <w:unhideWhenUsed/>
    <w:rsid w:val="009C16BB"/>
    <w:rPr>
      <w:vertAlign w:val="superscript"/>
    </w:rPr>
  </w:style>
  <w:style w:type="paragraph" w:styleId="Didascalia">
    <w:name w:val="caption"/>
    <w:basedOn w:val="Normale"/>
    <w:next w:val="Normale"/>
    <w:uiPriority w:val="35"/>
    <w:unhideWhenUsed/>
    <w:qFormat/>
    <w:rsid w:val="009C16BB"/>
    <w:rPr>
      <w:b/>
      <w:bCs/>
      <w:sz w:val="20"/>
      <w:szCs w:val="20"/>
    </w:rPr>
  </w:style>
  <w:style w:type="paragraph" w:styleId="Testofumetto">
    <w:name w:val="Balloon Text"/>
    <w:basedOn w:val="Normale"/>
    <w:link w:val="TestofumettoCarattere"/>
    <w:uiPriority w:val="99"/>
    <w:semiHidden/>
    <w:unhideWhenUsed/>
    <w:rsid w:val="009C16BB"/>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9C16BB"/>
    <w:rPr>
      <w:rFonts w:ascii="Lucida Grande" w:eastAsia="ＭＳ 明朝" w:hAnsi="Lucida Grande" w:cs="Lucida Grande"/>
      <w:sz w:val="18"/>
      <w:szCs w:val="18"/>
      <w:lang w:val="en-GB"/>
    </w:rPr>
  </w:style>
  <w:style w:type="paragraph" w:styleId="Paragrafoelenco">
    <w:name w:val="List Paragraph"/>
    <w:basedOn w:val="Normale"/>
    <w:uiPriority w:val="34"/>
    <w:qFormat/>
    <w:rsid w:val="00231D00"/>
    <w:pPr>
      <w:ind w:left="720"/>
      <w:contextualSpacing/>
    </w:pPr>
  </w:style>
  <w:style w:type="character" w:customStyle="1" w:styleId="hps">
    <w:name w:val="hps"/>
    <w:basedOn w:val="Carpredefinitoparagrafo"/>
    <w:rsid w:val="002A3489"/>
  </w:style>
  <w:style w:type="paragraph" w:styleId="Intestazione">
    <w:name w:val="header"/>
    <w:basedOn w:val="Normale"/>
    <w:link w:val="IntestazioneCarattere"/>
    <w:uiPriority w:val="99"/>
    <w:unhideWhenUsed/>
    <w:rsid w:val="001930CE"/>
    <w:pPr>
      <w:tabs>
        <w:tab w:val="center" w:pos="4819"/>
        <w:tab w:val="right" w:pos="9638"/>
      </w:tabs>
    </w:pPr>
  </w:style>
  <w:style w:type="character" w:customStyle="1" w:styleId="IntestazioneCarattere">
    <w:name w:val="Intestazione Carattere"/>
    <w:basedOn w:val="Carpredefinitoparagrafo"/>
    <w:link w:val="Intestazione"/>
    <w:uiPriority w:val="99"/>
    <w:rsid w:val="001930CE"/>
    <w:rPr>
      <w:rFonts w:ascii="Cambria" w:eastAsia="ＭＳ 明朝" w:hAnsi="Cambria" w:cs="Times New Roman"/>
      <w:lang w:val="en-GB"/>
    </w:rPr>
  </w:style>
  <w:style w:type="paragraph" w:styleId="Pidipagina">
    <w:name w:val="footer"/>
    <w:basedOn w:val="Normale"/>
    <w:link w:val="PidipaginaCarattere"/>
    <w:uiPriority w:val="99"/>
    <w:unhideWhenUsed/>
    <w:rsid w:val="001930CE"/>
    <w:pPr>
      <w:tabs>
        <w:tab w:val="center" w:pos="4819"/>
        <w:tab w:val="right" w:pos="9638"/>
      </w:tabs>
    </w:pPr>
  </w:style>
  <w:style w:type="character" w:customStyle="1" w:styleId="PidipaginaCarattere">
    <w:name w:val="Piè di pagina Carattere"/>
    <w:basedOn w:val="Carpredefinitoparagrafo"/>
    <w:link w:val="Pidipagina"/>
    <w:uiPriority w:val="99"/>
    <w:rsid w:val="001930CE"/>
    <w:rPr>
      <w:rFonts w:ascii="Cambria" w:eastAsia="ＭＳ 明朝" w:hAnsi="Cambria" w:cs="Times New Roman"/>
      <w:lang w:val="en-GB"/>
    </w:rPr>
  </w:style>
  <w:style w:type="character" w:customStyle="1" w:styleId="Titolo4Carattere">
    <w:name w:val="Titolo 4 Carattere"/>
    <w:basedOn w:val="Carpredefinitoparagrafo"/>
    <w:link w:val="Titolo4"/>
    <w:uiPriority w:val="9"/>
    <w:rsid w:val="00012C7F"/>
    <w:rPr>
      <w:rFonts w:ascii="Times" w:eastAsia="ＭＳ 明朝" w:hAnsi="Times" w:cs="Times New Roman"/>
      <w:b/>
      <w:bCs/>
    </w:rPr>
  </w:style>
  <w:style w:type="table" w:styleId="Grigliatabella">
    <w:name w:val="Table Grid"/>
    <w:basedOn w:val="Tabellanormale"/>
    <w:uiPriority w:val="59"/>
    <w:rsid w:val="00BA36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visitato">
    <w:name w:val="FollowedHyperlink"/>
    <w:basedOn w:val="Carpredefinitoparagrafo"/>
    <w:uiPriority w:val="99"/>
    <w:semiHidden/>
    <w:unhideWhenUsed/>
    <w:rsid w:val="001C4872"/>
    <w:rPr>
      <w:color w:val="800080" w:themeColor="followedHyperlink"/>
      <w:u w:val="single"/>
    </w:rPr>
  </w:style>
  <w:style w:type="paragraph" w:styleId="Testonotadichiusura">
    <w:name w:val="endnote text"/>
    <w:basedOn w:val="Normale"/>
    <w:link w:val="TestonotadichiusuraCarattere"/>
    <w:uiPriority w:val="99"/>
    <w:unhideWhenUsed/>
    <w:rsid w:val="00CB538D"/>
  </w:style>
  <w:style w:type="character" w:customStyle="1" w:styleId="TestonotadichiusuraCarattere">
    <w:name w:val="Testo nota di chiusura Carattere"/>
    <w:basedOn w:val="Carpredefinitoparagrafo"/>
    <w:link w:val="Testonotadichiusura"/>
    <w:uiPriority w:val="99"/>
    <w:rsid w:val="00CB538D"/>
    <w:rPr>
      <w:rFonts w:ascii="Cambria" w:eastAsia="ＭＳ 明朝" w:hAnsi="Cambria" w:cs="Times New Roman"/>
      <w:lang w:val="en-GB"/>
    </w:rPr>
  </w:style>
  <w:style w:type="character" w:styleId="Rimandonotadichiusura">
    <w:name w:val="endnote reference"/>
    <w:basedOn w:val="Carpredefinitoparagrafo"/>
    <w:uiPriority w:val="99"/>
    <w:unhideWhenUsed/>
    <w:rsid w:val="00CB538D"/>
    <w:rPr>
      <w:vertAlign w:val="superscript"/>
    </w:rPr>
  </w:style>
  <w:style w:type="paragraph" w:customStyle="1" w:styleId="Bibliografia1">
    <w:name w:val="Bibliografia1"/>
    <w:basedOn w:val="Normale"/>
    <w:rsid w:val="00E70FB6"/>
    <w:pPr>
      <w:spacing w:line="480" w:lineRule="auto"/>
      <w:ind w:left="720" w:hanging="720"/>
      <w:jc w:val="both"/>
    </w:pPr>
    <w:rPr>
      <w:rFonts w:ascii="Helvetica" w:hAnsi="Helvetica"/>
      <w:sz w:val="20"/>
      <w:szCs w:val="20"/>
      <w:lang w:val="en-US"/>
    </w:rPr>
  </w:style>
  <w:style w:type="paragraph" w:styleId="Mappadocumento">
    <w:name w:val="Document Map"/>
    <w:basedOn w:val="Normale"/>
    <w:link w:val="MappadocumentoCarattere"/>
    <w:uiPriority w:val="99"/>
    <w:semiHidden/>
    <w:unhideWhenUsed/>
    <w:rsid w:val="00CE5226"/>
    <w:rPr>
      <w:rFonts w:ascii="Times New Roman" w:hAnsi="Times New Roman"/>
    </w:rPr>
  </w:style>
  <w:style w:type="character" w:customStyle="1" w:styleId="MappadocumentoCarattere">
    <w:name w:val="Mappa documento Carattere"/>
    <w:basedOn w:val="Carpredefinitoparagrafo"/>
    <w:link w:val="Mappadocumento"/>
    <w:uiPriority w:val="99"/>
    <w:semiHidden/>
    <w:rsid w:val="00CE5226"/>
    <w:rPr>
      <w:rFonts w:ascii="Times New Roman" w:eastAsia="ＭＳ 明朝"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855564">
      <w:bodyDiv w:val="1"/>
      <w:marLeft w:val="0"/>
      <w:marRight w:val="0"/>
      <w:marTop w:val="0"/>
      <w:marBottom w:val="0"/>
      <w:divBdr>
        <w:top w:val="none" w:sz="0" w:space="0" w:color="auto"/>
        <w:left w:val="none" w:sz="0" w:space="0" w:color="auto"/>
        <w:bottom w:val="none" w:sz="0" w:space="0" w:color="auto"/>
        <w:right w:val="none" w:sz="0" w:space="0" w:color="auto"/>
      </w:divBdr>
    </w:div>
    <w:div w:id="1469667757">
      <w:bodyDiv w:val="1"/>
      <w:marLeft w:val="0"/>
      <w:marRight w:val="0"/>
      <w:marTop w:val="0"/>
      <w:marBottom w:val="0"/>
      <w:divBdr>
        <w:top w:val="none" w:sz="0" w:space="0" w:color="auto"/>
        <w:left w:val="none" w:sz="0" w:space="0" w:color="auto"/>
        <w:bottom w:val="none" w:sz="0" w:space="0" w:color="auto"/>
        <w:right w:val="none" w:sz="0" w:space="0" w:color="auto"/>
      </w:divBdr>
    </w:div>
    <w:div w:id="21062656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0.JPG"/><Relationship Id="rId12" Type="http://schemas.openxmlformats.org/officeDocument/2006/relationships/image" Target="file://localhost/Users/martapucciarelli/Desktop/Douala%20II/Data%20collection/interviews/New%20Bell/IMG_3823.JPG" TargetMode="External"/><Relationship Id="rId13" Type="http://schemas.openxmlformats.org/officeDocument/2006/relationships/image" Target="media/image3.pn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G"/><Relationship Id="rId10" Type="http://schemas.openxmlformats.org/officeDocument/2006/relationships/image" Target="file://localhost/Users/martapucciarelli/Desktop/Douala%20II/Data%20collection/interviews/New%20Bell/IMG_3823.JPG"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FC332-FF15-1840-80E0-4E9DBD474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5219</Words>
  <Characters>29749</Characters>
  <Application>Microsoft Macintosh Word</Application>
  <DocSecurity>0</DocSecurity>
  <Lines>247</Lines>
  <Paragraphs>69</Paragraphs>
  <ScaleCrop>false</ScaleCrop>
  <Company>università della svizzera italiana</Company>
  <LinksUpToDate>false</LinksUpToDate>
  <CharactersWithSpaces>34899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pucciarelli</dc:creator>
  <cp:keywords/>
  <dc:description/>
  <cp:lastModifiedBy>pucciarelli.marta@gmail.com</cp:lastModifiedBy>
  <cp:revision>2</cp:revision>
  <dcterms:created xsi:type="dcterms:W3CDTF">2017-04-18T10:01:00Z</dcterms:created>
  <dcterms:modified xsi:type="dcterms:W3CDTF">2017-04-18T10:01:00Z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zotero-version="4.0.17"&gt;&lt;session id="FIFqiAQS"/&gt;&lt;style id="http://www.zotero.org/styles/apa" hasBibliography="1" bibliographyStyleHasBeenSet="1"/&gt;&lt;prefs&gt;&lt;pref name="fieldType" value="Field"/&gt;&lt;pref name="storeReferences" value="true"</vt:lpwstr>
  </property>
  <property fmtid="{D5CDD505-2E9C-101B-9397-08002B2CF9AE}" pid="3" name="ZOTERO_PREF_2">
    <vt:lpwstr>/&gt;&lt;pref name="automaticJournalAbbreviations" value="true"/&gt;&lt;pref name="noteType" value="0"/&gt;&lt;/prefs&gt;&lt;/data&gt;</vt:lpwstr>
  </property>
</Properties>
</file>