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F4" w:rsidRPr="00F902F4" w:rsidRDefault="00F902F4" w:rsidP="00F902F4">
      <w:pPr>
        <w:spacing w:after="0" w:line="240" w:lineRule="auto"/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</w:pPr>
      <w:r w:rsidRPr="00F902F4">
        <w:rPr>
          <w:rFonts w:ascii="Arial" w:eastAsia="Times New Roman" w:hAnsi="Arial" w:cs="Arial"/>
          <w:b/>
          <w:bCs/>
          <w:color w:val="5C5B52"/>
          <w:sz w:val="20"/>
          <w:szCs w:val="20"/>
          <w:lang w:val="en-GB" w:eastAsia="it-CH"/>
        </w:rPr>
        <w:t>SIG: 11 PUBLIC AND NON-PROFIT MANAGEMENT</w:t>
      </w:r>
    </w:p>
    <w:p w:rsidR="00F902F4" w:rsidRPr="00F902F4" w:rsidRDefault="00F902F4" w:rsidP="00F902F4">
      <w:pPr>
        <w:spacing w:after="0" w:line="240" w:lineRule="auto"/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</w:pPr>
      <w:r w:rsidRPr="00F902F4">
        <w:rPr>
          <w:rFonts w:ascii="Arial" w:eastAsia="Times New Roman" w:hAnsi="Arial" w:cs="Arial"/>
          <w:b/>
          <w:bCs/>
          <w:color w:val="5C5B52"/>
          <w:sz w:val="20"/>
          <w:szCs w:val="20"/>
          <w:lang w:val="en-GB" w:eastAsia="it-CH"/>
        </w:rPr>
        <w:t>TRACK: 11_01 MANAGEMENT RESEARCH IN HEALTHCARE ORGANIZATIONS</w:t>
      </w:r>
    </w:p>
    <w:p w:rsidR="00BD49DA" w:rsidRPr="00F902F4" w:rsidRDefault="00F902F4" w:rsidP="00F902F4">
      <w:pPr>
        <w:rPr>
          <w:lang w:val="en-GB"/>
        </w:rPr>
      </w:pP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</w:r>
      <w:proofErr w:type="gramStart"/>
      <w:r w:rsidRPr="00F902F4">
        <w:rPr>
          <w:rFonts w:ascii="Arial" w:eastAsia="Times New Roman" w:hAnsi="Arial" w:cs="Arial"/>
          <w:b/>
          <w:bCs/>
          <w:color w:val="5C5B52"/>
          <w:sz w:val="20"/>
          <w:szCs w:val="20"/>
          <w:lang w:val="en-GB" w:eastAsia="it-CH"/>
        </w:rPr>
        <w:t xml:space="preserve">Session Type : 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>Competitive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</w:r>
      <w:r w:rsidRPr="00F902F4">
        <w:rPr>
          <w:rFonts w:ascii="Arial" w:eastAsia="Times New Roman" w:hAnsi="Arial" w:cs="Arial"/>
          <w:b/>
          <w:bCs/>
          <w:color w:val="5C5B52"/>
          <w:sz w:val="20"/>
          <w:szCs w:val="20"/>
          <w:lang w:val="en-GB" w:eastAsia="it-CH"/>
        </w:rPr>
        <w:t xml:space="preserve">Chairperson  : 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>Stefan Kunz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</w:r>
      <w:r w:rsidRPr="00F902F4">
        <w:rPr>
          <w:rFonts w:ascii="Arial" w:eastAsia="Times New Roman" w:hAnsi="Arial" w:cs="Arial"/>
          <w:b/>
          <w:bCs/>
          <w:color w:val="5C5B52"/>
          <w:sz w:val="20"/>
          <w:szCs w:val="20"/>
          <w:lang w:val="en-GB" w:eastAsia="it-CH"/>
        </w:rPr>
        <w:t xml:space="preserve">Discussant     : 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>Takaya Kawamura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> 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</w:r>
      <w:r w:rsidRPr="00F902F4">
        <w:rPr>
          <w:rFonts w:ascii="Arial" w:eastAsia="Times New Roman" w:hAnsi="Arial" w:cs="Arial"/>
          <w:b/>
          <w:bCs/>
          <w:color w:val="5C5B52"/>
          <w:sz w:val="20"/>
          <w:szCs w:val="20"/>
          <w:lang w:val="en-GB" w:eastAsia="it-CH"/>
        </w:rPr>
        <w:t>Papers :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 xml:space="preserve"> 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</w:r>
      <w:hyperlink r:id="rId4" w:history="1">
        <w:r w:rsidRPr="00F902F4">
          <w:rPr>
            <w:rFonts w:ascii="Arial" w:eastAsia="Times New Roman" w:hAnsi="Arial" w:cs="Arial"/>
            <w:color w:val="007DCF"/>
            <w:sz w:val="20"/>
            <w:szCs w:val="20"/>
            <w:lang w:val="en-GB" w:eastAsia="it-CH"/>
          </w:rPr>
          <w:t>1446 - USING RESEARCH IN HEALTH MANAGEMENT EDUCATION TO DESIGN &amp; IMPLEMENT INTERNATIONAL ACCREDITATION</w:t>
        </w:r>
      </w:hyperlink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 xml:space="preserve"> 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>Daniel West - UNIVERSITY OF SCRANTON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>Bernardo Ramirez - UNIVERSITY OF CENTRAL FLORIDA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>Michael Costello - UNIVERSITY OF SCRANTON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 xml:space="preserve">Steven </w:t>
      </w:r>
      <w:proofErr w:type="spellStart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>Szydlowski</w:t>
      </w:r>
      <w:proofErr w:type="spellEnd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 xml:space="preserve"> - UNIVERSITY OF SCRANTON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> 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</w:r>
      <w:hyperlink r:id="rId5" w:history="1">
        <w:r w:rsidRPr="00F902F4">
          <w:rPr>
            <w:rFonts w:ascii="Arial" w:eastAsia="Times New Roman" w:hAnsi="Arial" w:cs="Arial"/>
            <w:color w:val="007DCF"/>
            <w:sz w:val="20"/>
            <w:szCs w:val="20"/>
            <w:lang w:val="en-GB" w:eastAsia="it-CH"/>
          </w:rPr>
          <w:t>1655 - EVIDENCE-INFORMED DECISION-MAKING: THE COMPETENCY ASSESSMENT OF HEALTH SERVICE MANAGERS AND REQUIREMENTS FOR IMPROVEMENT</w:t>
        </w:r>
      </w:hyperlink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 xml:space="preserve"> 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</w:r>
      <w:proofErr w:type="spellStart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>Zhanming</w:t>
      </w:r>
      <w:proofErr w:type="spellEnd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 xml:space="preserve"> Liang - LA TROBE UNIVERSITY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 xml:space="preserve">Peter Howard - LA TROBE UNIVERSITY 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> 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</w:r>
      <w:hyperlink r:id="rId6" w:history="1">
        <w:r w:rsidRPr="00F902F4">
          <w:rPr>
            <w:rFonts w:ascii="Arial" w:eastAsia="Times New Roman" w:hAnsi="Arial" w:cs="Arial"/>
            <w:color w:val="007DCF"/>
            <w:sz w:val="20"/>
            <w:szCs w:val="20"/>
            <w:lang w:val="en-GB" w:eastAsia="it-CH"/>
          </w:rPr>
          <w:t xml:space="preserve">1859 - MANAGEMENT KNOWLEDGE AND MANAGEMENT LEARNING IN UK HEALTHCARE: EXPLORING CHANGES AND CONTINUITIES IN MANAGEMENT PRACTICE </w:t>
        </w:r>
      </w:hyperlink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 xml:space="preserve">Mike </w:t>
      </w:r>
      <w:proofErr w:type="spellStart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>Bresnen</w:t>
      </w:r>
      <w:proofErr w:type="spellEnd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 xml:space="preserve"> - UNIVERSITY OF MANCHESTER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>Damian Hodgson - UNIVERSITY OF MANCHESTER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>Simon Bailey - UNIVERSITY OF MANCHESTER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>Paula Hyde - UNIVERSITY OF MANCHESTER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 xml:space="preserve">John </w:t>
      </w:r>
      <w:proofErr w:type="spellStart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>Hassard</w:t>
      </w:r>
      <w:proofErr w:type="spellEnd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 xml:space="preserve"> - UNIVERSITY OF MANCHESTER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> 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</w:r>
      <w:hyperlink r:id="rId7" w:history="1">
        <w:r w:rsidRPr="00F902F4">
          <w:rPr>
            <w:rFonts w:ascii="Arial" w:eastAsia="Times New Roman" w:hAnsi="Arial" w:cs="Arial"/>
            <w:color w:val="007DCF"/>
            <w:sz w:val="20"/>
            <w:szCs w:val="20"/>
            <w:lang w:val="en-GB" w:eastAsia="it-CH"/>
          </w:rPr>
          <w:t>1384 - “YOU CAN’T TEACH A GRUMPY DOG NEW TRICKS”.</w:t>
        </w:r>
        <w:proofErr w:type="gramEnd"/>
        <w:r w:rsidRPr="00F902F4">
          <w:rPr>
            <w:rFonts w:ascii="Arial" w:eastAsia="Times New Roman" w:hAnsi="Arial" w:cs="Arial"/>
            <w:color w:val="007DCF"/>
            <w:sz w:val="20"/>
            <w:szCs w:val="20"/>
            <w:lang w:val="en-GB" w:eastAsia="it-CH"/>
          </w:rPr>
          <w:t xml:space="preserve"> THE INTERPLAY BETWEEN EMPLOYEE SATISFACTION AND LEAN TRANSFORMATION PRACTICES AFFECTING HOSPITAL PERFORMANCE – FINDINGS FROM THE SWISS HOSPITAL MARKET</w:t>
        </w:r>
      </w:hyperlink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 xml:space="preserve"> 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 xml:space="preserve">Alfred </w:t>
      </w:r>
      <w:proofErr w:type="spellStart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>Angerer</w:t>
      </w:r>
      <w:proofErr w:type="spellEnd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 xml:space="preserve"> - ZURICH UNIVERSITY OF APPLIED SCIENCES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</w:r>
      <w:proofErr w:type="spellStart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>Flurina</w:t>
      </w:r>
      <w:proofErr w:type="spellEnd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 xml:space="preserve"> Meier - ZURICH UNIVERSITY OF APPLIED SCIENCES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 xml:space="preserve">Florian </w:t>
      </w:r>
      <w:proofErr w:type="spellStart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>Drevs</w:t>
      </w:r>
      <w:proofErr w:type="spellEnd"/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t xml:space="preserve"> - ZURICH UNIVERSITY OF APPLIED SCIENCES</w:t>
      </w:r>
      <w:r w:rsidRPr="00F902F4">
        <w:rPr>
          <w:rFonts w:ascii="Arial" w:eastAsia="Times New Roman" w:hAnsi="Arial" w:cs="Arial"/>
          <w:color w:val="5C5B52"/>
          <w:sz w:val="20"/>
          <w:szCs w:val="20"/>
          <w:lang w:val="en-GB" w:eastAsia="it-CH"/>
        </w:rPr>
        <w:br/>
        <w:t> </w:t>
      </w:r>
      <w:bookmarkStart w:id="0" w:name="_GoBack"/>
      <w:bookmarkEnd w:id="0"/>
    </w:p>
    <w:sectPr w:rsidR="00BD49DA" w:rsidRPr="00F90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5"/>
    <w:rsid w:val="005D5EC5"/>
    <w:rsid w:val="00BD49DA"/>
    <w:rsid w:val="00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584EE"/>
  <w15:chartTrackingRefBased/>
  <w15:docId w15:val="{E7816EAB-C2C7-4062-B6D5-CC177AF3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Informatico TI-EDU - USI-SUPSI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 Stefan</dc:creator>
  <cp:keywords/>
  <dc:description/>
  <cp:lastModifiedBy>Kunz Stefan</cp:lastModifiedBy>
  <cp:revision>1</cp:revision>
  <dcterms:created xsi:type="dcterms:W3CDTF">2018-07-27T20:36:00Z</dcterms:created>
  <dcterms:modified xsi:type="dcterms:W3CDTF">2018-07-27T21:33:00Z</dcterms:modified>
</cp:coreProperties>
</file>